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21" w:rsidRDefault="00F22921" w:rsidP="00073B1A">
      <w:pPr>
        <w:rPr>
          <w:b/>
          <w:color w:val="17365D" w:themeColor="text2" w:themeShade="BF"/>
          <w:sz w:val="28"/>
          <w:szCs w:val="28"/>
        </w:rPr>
      </w:pPr>
      <w:r w:rsidRPr="00A7793B">
        <w:rPr>
          <w:b/>
          <w:color w:val="17365D" w:themeColor="text2" w:themeShade="BF"/>
          <w:sz w:val="28"/>
          <w:szCs w:val="28"/>
        </w:rPr>
        <w:t>Free websites which will help young people explore their choices and make informed decision</w:t>
      </w:r>
      <w:r w:rsidR="00564D64">
        <w:rPr>
          <w:b/>
          <w:color w:val="17365D" w:themeColor="text2" w:themeShade="BF"/>
          <w:sz w:val="28"/>
          <w:szCs w:val="28"/>
        </w:rPr>
        <w:t>s</w:t>
      </w:r>
      <w:r w:rsidR="00A7793B">
        <w:rPr>
          <w:b/>
          <w:color w:val="17365D" w:themeColor="text2" w:themeShade="BF"/>
          <w:sz w:val="28"/>
          <w:szCs w:val="28"/>
        </w:rPr>
        <w:t xml:space="preserve"> about their future career options.</w:t>
      </w:r>
    </w:p>
    <w:p w:rsidR="00564D64" w:rsidRDefault="00564D64" w:rsidP="00073B1A">
      <w:pPr>
        <w:rPr>
          <w:rFonts w:eastAsia="Times New Roman" w:cs="Arial"/>
          <w:b/>
          <w:color w:val="17365D" w:themeColor="text2" w:themeShade="BF"/>
          <w:sz w:val="28"/>
          <w:szCs w:val="28"/>
          <w:lang w:eastAsia="en-GB"/>
        </w:rPr>
      </w:pPr>
      <w:r>
        <w:rPr>
          <w:b/>
          <w:color w:val="17365D" w:themeColor="text2" w:themeShade="BF"/>
          <w:sz w:val="28"/>
          <w:szCs w:val="28"/>
        </w:rPr>
        <w:t>Hyperlink version for use on websites, email, etc.</w:t>
      </w:r>
      <w:r w:rsidRPr="00564D64">
        <w:rPr>
          <w:rFonts w:eastAsia="Times New Roman" w:cs="Arial"/>
          <w:b/>
          <w:color w:val="17365D" w:themeColor="text2" w:themeShade="BF"/>
          <w:sz w:val="28"/>
          <w:szCs w:val="28"/>
          <w:lang w:eastAsia="en-GB"/>
        </w:rPr>
        <w:t xml:space="preserve"> </w:t>
      </w:r>
    </w:p>
    <w:p w:rsidR="00564D64" w:rsidRPr="00A7793B" w:rsidRDefault="00564D64" w:rsidP="00693BE7">
      <w:pPr>
        <w:shd w:val="clear" w:color="auto" w:fill="F2DBDB" w:themeFill="accent2" w:themeFillTint="33"/>
        <w:ind w:left="-142" w:right="-22" w:firstLine="142"/>
        <w:rPr>
          <w:b/>
          <w:color w:val="17365D" w:themeColor="text2" w:themeShade="BF"/>
          <w:sz w:val="28"/>
          <w:szCs w:val="28"/>
        </w:rPr>
      </w:pPr>
      <w:r w:rsidRPr="0062349D">
        <w:rPr>
          <w:rFonts w:eastAsia="Times New Roman" w:cs="Arial"/>
          <w:b/>
          <w:color w:val="17365D" w:themeColor="text2" w:themeShade="BF"/>
          <w:sz w:val="28"/>
          <w:szCs w:val="28"/>
          <w:lang w:eastAsia="en-GB"/>
        </w:rPr>
        <w:t>General Careers Advice for 13- 19 year olds</w:t>
      </w:r>
    </w:p>
    <w:tbl>
      <w:tblPr>
        <w:tblStyle w:val="TableGrid"/>
        <w:tblW w:w="9747" w:type="dxa"/>
        <w:tblLook w:val="04A0" w:firstRow="1" w:lastRow="0" w:firstColumn="1" w:lastColumn="0" w:noHBand="0" w:noVBand="1"/>
      </w:tblPr>
      <w:tblGrid>
        <w:gridCol w:w="2938"/>
        <w:gridCol w:w="6809"/>
      </w:tblGrid>
      <w:tr w:rsidR="003413ED" w:rsidTr="00DA2657">
        <w:trPr>
          <w:trHeight w:val="2532"/>
        </w:trPr>
        <w:tc>
          <w:tcPr>
            <w:tcW w:w="2802" w:type="dxa"/>
          </w:tcPr>
          <w:p w:rsidR="003413ED" w:rsidRDefault="00567694" w:rsidP="00CA05FE">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3B48C493" wp14:editId="71AA16D0">
                  <wp:extent cx="1729029" cy="485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P Logo July 2015 2.png"/>
                          <pic:cNvPicPr/>
                        </pic:nvPicPr>
                        <pic:blipFill>
                          <a:blip r:embed="rId7">
                            <a:extLst>
                              <a:ext uri="{28A0092B-C50C-407E-A947-70E740481C1C}">
                                <a14:useLocalDpi xmlns:a14="http://schemas.microsoft.com/office/drawing/2010/main" val="0"/>
                              </a:ext>
                            </a:extLst>
                          </a:blip>
                          <a:stretch>
                            <a:fillRect/>
                          </a:stretch>
                        </pic:blipFill>
                        <pic:spPr>
                          <a:xfrm>
                            <a:off x="0" y="0"/>
                            <a:ext cx="1744581" cy="490144"/>
                          </a:xfrm>
                          <a:prstGeom prst="rect">
                            <a:avLst/>
                          </a:prstGeom>
                        </pic:spPr>
                      </pic:pic>
                    </a:graphicData>
                  </a:graphic>
                </wp:inline>
              </w:drawing>
            </w:r>
          </w:p>
        </w:tc>
        <w:tc>
          <w:tcPr>
            <w:tcW w:w="6945" w:type="dxa"/>
          </w:tcPr>
          <w:p w:rsidR="00567694" w:rsidRDefault="00567694" w:rsidP="00567694">
            <w:r w:rsidRPr="002E43EA">
              <w:t xml:space="preserve">The </w:t>
            </w:r>
            <w:hyperlink r:id="rId8" w:history="1">
              <w:r w:rsidRPr="002E43EA">
                <w:rPr>
                  <w:rStyle w:val="Hyperlink"/>
                </w:rPr>
                <w:t>Careerpilot</w:t>
              </w:r>
            </w:hyperlink>
            <w:r w:rsidRPr="002E43EA">
              <w:t xml:space="preserve"> website aims to provide 13-19 year olds </w:t>
            </w:r>
            <w:r>
              <w:t xml:space="preserve">in the South West </w:t>
            </w:r>
            <w:r w:rsidRPr="002E43EA">
              <w:t xml:space="preserve">with information on the full range of choices available </w:t>
            </w:r>
            <w:r>
              <w:t>at 14, 16 and 18</w:t>
            </w:r>
            <w:r w:rsidRPr="002E43EA">
              <w:t xml:space="preserve">, including </w:t>
            </w:r>
            <w:hyperlink r:id="rId9" w:history="1">
              <w:r>
                <w:rPr>
                  <w:rStyle w:val="Hyperlink"/>
                </w:rPr>
                <w:t>a</w:t>
              </w:r>
              <w:r w:rsidRPr="000E1F22">
                <w:rPr>
                  <w:rStyle w:val="Hyperlink"/>
                </w:rPr>
                <w:t>pprenticeships</w:t>
              </w:r>
            </w:hyperlink>
            <w:r>
              <w:t xml:space="preserve">, </w:t>
            </w:r>
            <w:hyperlink r:id="rId10" w:history="1">
              <w:r>
                <w:rPr>
                  <w:rStyle w:val="Hyperlink"/>
                </w:rPr>
                <w:t>c</w:t>
              </w:r>
              <w:r w:rsidRPr="000E1F22">
                <w:rPr>
                  <w:rStyle w:val="Hyperlink"/>
                </w:rPr>
                <w:t>ollege</w:t>
              </w:r>
            </w:hyperlink>
            <w:r>
              <w:t xml:space="preserve">, </w:t>
            </w:r>
            <w:hyperlink r:id="rId11" w:history="1">
              <w:r w:rsidRPr="000E1F22">
                <w:rPr>
                  <w:rStyle w:val="Hyperlink"/>
                </w:rPr>
                <w:t>higher level study</w:t>
              </w:r>
            </w:hyperlink>
            <w:r>
              <w:t>, etc.</w:t>
            </w:r>
          </w:p>
          <w:p w:rsidR="00567694" w:rsidRPr="002E43EA" w:rsidRDefault="00567694" w:rsidP="00567694">
            <w:r w:rsidRPr="002E43EA">
              <w:t>The website also</w:t>
            </w:r>
            <w:r>
              <w:t xml:space="preserve"> includes</w:t>
            </w:r>
            <w:r w:rsidRPr="002E43EA">
              <w:t xml:space="preserve"> information on twenty </w:t>
            </w:r>
            <w:hyperlink r:id="rId12" w:history="1">
              <w:r w:rsidRPr="0082118C">
                <w:rPr>
                  <w:rStyle w:val="Hyperlink"/>
                </w:rPr>
                <w:t>job sectors</w:t>
              </w:r>
            </w:hyperlink>
            <w:r w:rsidRPr="002E43EA">
              <w:t xml:space="preserve">, links to </w:t>
            </w:r>
            <w:hyperlink r:id="rId13" w:history="1">
              <w:r w:rsidRPr="0082118C">
                <w:rPr>
                  <w:rStyle w:val="Hyperlink"/>
                </w:rPr>
                <w:t>providers</w:t>
              </w:r>
            </w:hyperlink>
            <w:r>
              <w:t xml:space="preserve"> in the South West and, if users register (which is free, on the home page and takes 1 minute) they can save their choices of job sectors, providers and qualifications in </w:t>
            </w:r>
            <w:r w:rsidRPr="005E562B">
              <w:rPr>
                <w:b/>
              </w:rPr>
              <w:t>Career Tools</w:t>
            </w:r>
            <w:r>
              <w:t>. Users can also save their results from the</w:t>
            </w:r>
            <w:r w:rsidRPr="002E43EA">
              <w:t xml:space="preserve">: </w:t>
            </w:r>
            <w:hyperlink r:id="rId14" w:history="1">
              <w:r w:rsidRPr="0082118C">
                <w:rPr>
                  <w:rStyle w:val="Hyperlink"/>
                </w:rPr>
                <w:t>Profile Builder</w:t>
              </w:r>
            </w:hyperlink>
            <w:r>
              <w:t xml:space="preserve"> and </w:t>
            </w:r>
            <w:hyperlink r:id="rId15" w:history="1">
              <w:r w:rsidRPr="005E562B">
                <w:rPr>
                  <w:rStyle w:val="Hyperlink"/>
                </w:rPr>
                <w:t>HE Skills Map</w:t>
              </w:r>
            </w:hyperlink>
            <w:r>
              <w:t xml:space="preserve"> (for post 16 students).</w:t>
            </w:r>
          </w:p>
          <w:p w:rsidR="003413ED" w:rsidRPr="00E974DE" w:rsidRDefault="00567694" w:rsidP="004511B5">
            <w:pPr>
              <w:shd w:val="clear" w:color="auto" w:fill="FFFFFF"/>
              <w:rPr>
                <w:rFonts w:eastAsia="Times New Roman" w:cs="Arial"/>
                <w:color w:val="333333"/>
                <w:sz w:val="24"/>
                <w:szCs w:val="24"/>
                <w:lang w:eastAsia="en-GB"/>
              </w:rPr>
            </w:pPr>
            <w:r>
              <w:rPr>
                <w:rFonts w:eastAsia="Times New Roman" w:cs="Arial"/>
                <w:color w:val="333333"/>
                <w:sz w:val="24"/>
                <w:szCs w:val="24"/>
                <w:lang w:eastAsia="en-GB"/>
              </w:rPr>
              <w:t xml:space="preserve">The new Parent Zone provider parents and carers with answers to career related questions </w:t>
            </w:r>
            <w:hyperlink r:id="rId16" w:history="1">
              <w:r w:rsidRPr="00567694">
                <w:rPr>
                  <w:rStyle w:val="Hyperlink"/>
                  <w:rFonts w:eastAsia="Times New Roman" w:cs="Arial"/>
                  <w:sz w:val="24"/>
                  <w:szCs w:val="24"/>
                  <w:lang w:eastAsia="en-GB"/>
                </w:rPr>
                <w:t>www.careerpilot.org.uk/parent</w:t>
              </w:r>
            </w:hyperlink>
          </w:p>
        </w:tc>
      </w:tr>
      <w:tr w:rsidR="00CA05FE" w:rsidTr="00DA2657">
        <w:trPr>
          <w:trHeight w:val="2144"/>
        </w:trPr>
        <w:tc>
          <w:tcPr>
            <w:tcW w:w="2802" w:type="dxa"/>
          </w:tcPr>
          <w:p w:rsidR="00CA05FE" w:rsidRDefault="00CA05FE" w:rsidP="00CA05FE">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0D1888EE" wp14:editId="0149D753">
                  <wp:extent cx="1057275" cy="1253626"/>
                  <wp:effectExtent l="0" t="0" r="0" b="3810"/>
                  <wp:docPr id="2" name="Picture 2" descr="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1253626"/>
                          </a:xfrm>
                          <a:prstGeom prst="rect">
                            <a:avLst/>
                          </a:prstGeom>
                          <a:noFill/>
                          <a:ln>
                            <a:noFill/>
                          </a:ln>
                        </pic:spPr>
                      </pic:pic>
                    </a:graphicData>
                  </a:graphic>
                </wp:inline>
              </w:drawing>
            </w:r>
          </w:p>
        </w:tc>
        <w:tc>
          <w:tcPr>
            <w:tcW w:w="6945" w:type="dxa"/>
          </w:tcPr>
          <w:p w:rsidR="00CA05FE" w:rsidRPr="00E974DE" w:rsidRDefault="00CA05FE" w:rsidP="004511B5">
            <w:pPr>
              <w:shd w:val="clear" w:color="auto" w:fill="FFFFFF"/>
              <w:rPr>
                <w:rFonts w:eastAsia="Times New Roman" w:cs="Arial"/>
                <w:color w:val="333333"/>
                <w:sz w:val="24"/>
                <w:szCs w:val="24"/>
                <w:lang w:eastAsia="en-GB"/>
              </w:rPr>
            </w:pPr>
            <w:r w:rsidRPr="00E974DE">
              <w:rPr>
                <w:rFonts w:eastAsia="Times New Roman" w:cs="Arial"/>
                <w:color w:val="333333"/>
                <w:sz w:val="24"/>
                <w:szCs w:val="24"/>
                <w:lang w:eastAsia="en-GB"/>
              </w:rPr>
              <w:t xml:space="preserve">The </w:t>
            </w:r>
            <w:hyperlink r:id="rId18" w:tgtFrame="_blank" w:history="1">
              <w:r w:rsidRPr="00720E73">
                <w:rPr>
                  <w:rFonts w:eastAsia="Times New Roman" w:cs="Arial"/>
                  <w:color w:val="0070C8"/>
                  <w:sz w:val="24"/>
                  <w:szCs w:val="24"/>
                  <w:u w:val="single"/>
                  <w:lang w:eastAsia="en-GB"/>
                </w:rPr>
                <w:t xml:space="preserve">National Careers Service website </w:t>
              </w:r>
            </w:hyperlink>
            <w:r w:rsidRPr="00E974DE">
              <w:rPr>
                <w:rFonts w:eastAsia="Times New Roman" w:cs="Arial"/>
                <w:color w:val="333333"/>
                <w:sz w:val="24"/>
                <w:szCs w:val="24"/>
                <w:lang w:eastAsia="en-GB"/>
              </w:rPr>
              <w:t xml:space="preserve">contains over 750 job profiles, and each of them gives you the essential information you need on what the job involves and how to </w:t>
            </w:r>
            <w:r>
              <w:rPr>
                <w:rFonts w:eastAsia="Times New Roman" w:cs="Arial"/>
                <w:color w:val="333333"/>
                <w:sz w:val="24"/>
                <w:szCs w:val="24"/>
                <w:lang w:eastAsia="en-GB"/>
              </w:rPr>
              <w:t>get in</w:t>
            </w:r>
            <w:r w:rsidR="0035401B">
              <w:rPr>
                <w:rFonts w:eastAsia="Times New Roman" w:cs="Arial"/>
                <w:color w:val="333333"/>
                <w:sz w:val="24"/>
                <w:szCs w:val="24"/>
                <w:lang w:eastAsia="en-GB"/>
              </w:rPr>
              <w:t>to it. The site also has</w:t>
            </w:r>
            <w:r w:rsidRPr="00E974DE">
              <w:rPr>
                <w:rFonts w:eastAsia="Times New Roman" w:cs="Arial"/>
                <w:color w:val="333333"/>
                <w:sz w:val="24"/>
                <w:szCs w:val="24"/>
                <w:lang w:eastAsia="en-GB"/>
              </w:rPr>
              <w:t xml:space="preserve"> </w:t>
            </w:r>
            <w:r w:rsidR="0035401B">
              <w:rPr>
                <w:rFonts w:eastAsia="Times New Roman" w:cs="Arial"/>
                <w:color w:val="333333"/>
                <w:sz w:val="24"/>
                <w:szCs w:val="24"/>
                <w:lang w:eastAsia="en-GB"/>
              </w:rPr>
              <w:t>a j</w:t>
            </w:r>
            <w:r w:rsidRPr="00E974DE">
              <w:rPr>
                <w:rFonts w:eastAsia="Times New Roman" w:cs="Arial"/>
                <w:color w:val="333333"/>
                <w:sz w:val="24"/>
                <w:szCs w:val="24"/>
                <w:lang w:eastAsia="en-GB"/>
              </w:rPr>
              <w:t>ob market information section about the job situation in your local area and you can also talk to an adviser.</w:t>
            </w:r>
          </w:p>
          <w:p w:rsidR="00CA05FE" w:rsidRPr="00E974DE" w:rsidRDefault="00CA05FE" w:rsidP="004511B5">
            <w:pPr>
              <w:shd w:val="clear" w:color="auto" w:fill="FFFFFF"/>
              <w:rPr>
                <w:rFonts w:eastAsia="Times New Roman" w:cs="Arial"/>
                <w:color w:val="333333"/>
                <w:sz w:val="24"/>
                <w:szCs w:val="24"/>
                <w:lang w:eastAsia="en-GB"/>
              </w:rPr>
            </w:pPr>
          </w:p>
        </w:tc>
      </w:tr>
      <w:tr w:rsidR="0062349D" w:rsidTr="00DA2657">
        <w:trPr>
          <w:trHeight w:val="1226"/>
        </w:trPr>
        <w:tc>
          <w:tcPr>
            <w:tcW w:w="2802" w:type="dxa"/>
          </w:tcPr>
          <w:p w:rsidR="0062349D" w:rsidRDefault="0062349D" w:rsidP="00CA05FE">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710994BD" wp14:editId="179C0794">
                  <wp:extent cx="1257300" cy="628650"/>
                  <wp:effectExtent l="0" t="0" r="0" b="0"/>
                  <wp:docPr id="12" name="Picture 12" descr="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6945" w:type="dxa"/>
          </w:tcPr>
          <w:p w:rsidR="0062349D" w:rsidRPr="00E974DE" w:rsidRDefault="0062349D" w:rsidP="0062349D">
            <w:pPr>
              <w:shd w:val="clear" w:color="auto" w:fill="FFFFFF"/>
              <w:rPr>
                <w:rFonts w:eastAsia="Times New Roman" w:cs="Arial"/>
                <w:color w:val="333333"/>
                <w:sz w:val="24"/>
                <w:szCs w:val="24"/>
                <w:lang w:eastAsia="en-GB"/>
              </w:rPr>
            </w:pPr>
            <w:r w:rsidRPr="00E974DE">
              <w:rPr>
                <w:rFonts w:eastAsia="Times New Roman" w:cs="Arial"/>
                <w:color w:val="333333"/>
                <w:sz w:val="24"/>
                <w:szCs w:val="24"/>
                <w:lang w:eastAsia="en-GB"/>
              </w:rPr>
              <w:t xml:space="preserve">The </w:t>
            </w:r>
            <w:hyperlink r:id="rId20" w:tgtFrame="_blank" w:history="1">
              <w:r w:rsidRPr="00720E73">
                <w:rPr>
                  <w:rFonts w:eastAsia="Times New Roman" w:cs="Arial"/>
                  <w:color w:val="0070C8"/>
                  <w:sz w:val="24"/>
                  <w:szCs w:val="24"/>
                  <w:u w:val="single"/>
                  <w:lang w:eastAsia="en-GB"/>
                </w:rPr>
                <w:t>Future Morph</w:t>
              </w:r>
            </w:hyperlink>
            <w:r w:rsidRPr="00E974DE">
              <w:rPr>
                <w:rFonts w:eastAsia="Times New Roman" w:cs="Arial"/>
                <w:color w:val="333333"/>
                <w:sz w:val="24"/>
                <w:szCs w:val="24"/>
                <w:lang w:eastAsia="en-GB"/>
              </w:rPr>
              <w:t xml:space="preserve"> </w:t>
            </w:r>
            <w:r>
              <w:rPr>
                <w:rFonts w:eastAsia="Times New Roman" w:cs="Arial"/>
                <w:color w:val="333333"/>
                <w:sz w:val="24"/>
                <w:szCs w:val="24"/>
                <w:lang w:eastAsia="en-GB"/>
              </w:rPr>
              <w:t xml:space="preserve">website is designed to show 14 – 18 year olds career routes that </w:t>
            </w:r>
            <w:r w:rsidRPr="00E974DE">
              <w:rPr>
                <w:rFonts w:eastAsia="Times New Roman" w:cs="Arial"/>
                <w:color w:val="333333"/>
                <w:sz w:val="24"/>
                <w:szCs w:val="24"/>
                <w:lang w:eastAsia="en-GB"/>
              </w:rPr>
              <w:t xml:space="preserve">studying science, technology, engineering and maths can </w:t>
            </w:r>
            <w:r>
              <w:rPr>
                <w:rFonts w:eastAsia="Times New Roman" w:cs="Arial"/>
                <w:color w:val="333333"/>
                <w:sz w:val="24"/>
                <w:szCs w:val="24"/>
                <w:lang w:eastAsia="en-GB"/>
              </w:rPr>
              <w:t>lead to.</w:t>
            </w:r>
          </w:p>
          <w:p w:rsidR="0062349D" w:rsidRPr="00E974DE" w:rsidRDefault="0062349D" w:rsidP="004511B5">
            <w:pPr>
              <w:shd w:val="clear" w:color="auto" w:fill="FFFFFF"/>
              <w:rPr>
                <w:rFonts w:eastAsia="Times New Roman" w:cs="Arial"/>
                <w:color w:val="333333"/>
                <w:sz w:val="24"/>
                <w:szCs w:val="24"/>
                <w:lang w:eastAsia="en-GB"/>
              </w:rPr>
            </w:pPr>
          </w:p>
        </w:tc>
      </w:tr>
      <w:tr w:rsidR="0062349D" w:rsidTr="00DA2657">
        <w:trPr>
          <w:trHeight w:val="1171"/>
        </w:trPr>
        <w:tc>
          <w:tcPr>
            <w:tcW w:w="2802" w:type="dxa"/>
          </w:tcPr>
          <w:p w:rsidR="0062349D" w:rsidRDefault="0062349D" w:rsidP="00CA05FE">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5600F20E" wp14:editId="7D52F74C">
                  <wp:extent cx="1257300" cy="628651"/>
                  <wp:effectExtent l="0" t="0" r="0" b="0"/>
                  <wp:docPr id="13" name="Picture 13" descr="C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0933" cy="640467"/>
                          </a:xfrm>
                          <a:prstGeom prst="rect">
                            <a:avLst/>
                          </a:prstGeom>
                          <a:noFill/>
                          <a:ln>
                            <a:noFill/>
                          </a:ln>
                        </pic:spPr>
                      </pic:pic>
                    </a:graphicData>
                  </a:graphic>
                </wp:inline>
              </w:drawing>
            </w:r>
          </w:p>
        </w:tc>
        <w:tc>
          <w:tcPr>
            <w:tcW w:w="6945" w:type="dxa"/>
          </w:tcPr>
          <w:p w:rsidR="0062349D" w:rsidRPr="00E974DE" w:rsidRDefault="00D37DF7" w:rsidP="0062349D">
            <w:pPr>
              <w:shd w:val="clear" w:color="auto" w:fill="FFFFFF"/>
              <w:rPr>
                <w:rFonts w:eastAsia="Times New Roman" w:cs="Arial"/>
                <w:color w:val="333333"/>
                <w:sz w:val="24"/>
                <w:szCs w:val="24"/>
                <w:lang w:eastAsia="en-GB"/>
              </w:rPr>
            </w:pPr>
            <w:hyperlink r:id="rId22" w:tgtFrame="_blank" w:history="1">
              <w:r w:rsidR="0062349D" w:rsidRPr="00720E73">
                <w:rPr>
                  <w:rFonts w:eastAsia="Times New Roman" w:cs="Arial"/>
                  <w:color w:val="0070C8"/>
                  <w:sz w:val="24"/>
                  <w:szCs w:val="24"/>
                  <w:u w:val="single"/>
                  <w:lang w:eastAsia="en-GB"/>
                </w:rPr>
                <w:t>Careersbox</w:t>
              </w:r>
            </w:hyperlink>
            <w:r w:rsidR="0062349D" w:rsidRPr="00E974DE">
              <w:rPr>
                <w:rFonts w:eastAsia="Times New Roman" w:cs="Arial"/>
                <w:color w:val="333333"/>
                <w:sz w:val="24"/>
                <w:szCs w:val="24"/>
                <w:lang w:eastAsia="en-GB"/>
              </w:rPr>
              <w:t xml:space="preserve"> is a free online library of careers related film, news and information</w:t>
            </w:r>
          </w:p>
          <w:p w:rsidR="0062349D" w:rsidRPr="00E974DE" w:rsidRDefault="0062349D" w:rsidP="0062349D">
            <w:pPr>
              <w:shd w:val="clear" w:color="auto" w:fill="FFFFFF"/>
              <w:rPr>
                <w:rFonts w:eastAsia="Times New Roman" w:cs="Arial"/>
                <w:color w:val="333333"/>
                <w:sz w:val="24"/>
                <w:szCs w:val="24"/>
                <w:lang w:eastAsia="en-GB"/>
              </w:rPr>
            </w:pPr>
          </w:p>
        </w:tc>
      </w:tr>
      <w:tr w:rsidR="0062349D" w:rsidTr="00DA2657">
        <w:trPr>
          <w:trHeight w:val="990"/>
        </w:trPr>
        <w:tc>
          <w:tcPr>
            <w:tcW w:w="2802" w:type="dxa"/>
          </w:tcPr>
          <w:p w:rsidR="0062349D" w:rsidRDefault="0062349D" w:rsidP="00CA05FE">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0E4BD13F" wp14:editId="0DA71BDB">
                  <wp:extent cx="1236521" cy="485775"/>
                  <wp:effectExtent l="0" t="0" r="1905" b="0"/>
                  <wp:docPr id="1" name="Picture 1" desc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0893" cy="487492"/>
                          </a:xfrm>
                          <a:prstGeom prst="rect">
                            <a:avLst/>
                          </a:prstGeom>
                          <a:noFill/>
                          <a:ln>
                            <a:noFill/>
                          </a:ln>
                        </pic:spPr>
                      </pic:pic>
                    </a:graphicData>
                  </a:graphic>
                </wp:inline>
              </w:drawing>
            </w:r>
          </w:p>
        </w:tc>
        <w:tc>
          <w:tcPr>
            <w:tcW w:w="6945" w:type="dxa"/>
          </w:tcPr>
          <w:p w:rsidR="0062349D" w:rsidRDefault="00567694" w:rsidP="0062349D">
            <w:pPr>
              <w:rPr>
                <w:rFonts w:eastAsia="Times New Roman" w:cs="Arial"/>
                <w:color w:val="333333"/>
                <w:sz w:val="24"/>
                <w:szCs w:val="24"/>
                <w:lang w:eastAsia="en-GB"/>
              </w:rPr>
            </w:pPr>
            <w:r>
              <w:t xml:space="preserve">The </w:t>
            </w:r>
            <w:hyperlink r:id="rId24" w:tgtFrame="_blank" w:history="1">
              <w:r w:rsidR="0062349D" w:rsidRPr="00567694">
                <w:rPr>
                  <w:rStyle w:val="Hyperlink"/>
                  <w:rFonts w:eastAsia="Times New Roman" w:cs="Arial"/>
                  <w:sz w:val="24"/>
                  <w:szCs w:val="24"/>
                  <w:lang w:eastAsia="en-GB"/>
                </w:rPr>
                <w:t>Bright Knowledge</w:t>
              </w:r>
              <w:r w:rsidRPr="00567694">
                <w:rPr>
                  <w:rStyle w:val="Hyperlink"/>
                  <w:rFonts w:eastAsia="Times New Roman" w:cs="Arial"/>
                  <w:sz w:val="24"/>
                  <w:szCs w:val="24"/>
                  <w:lang w:eastAsia="en-GB"/>
                </w:rPr>
                <w:t xml:space="preserve"> site</w:t>
              </w:r>
            </w:hyperlink>
            <w:r w:rsidR="0062349D" w:rsidRPr="00E974DE">
              <w:rPr>
                <w:rFonts w:eastAsia="Times New Roman" w:cs="Arial"/>
                <w:color w:val="333333"/>
                <w:sz w:val="24"/>
                <w:szCs w:val="24"/>
                <w:lang w:eastAsia="en-GB"/>
              </w:rPr>
              <w:t xml:space="preserve"> and the </w:t>
            </w:r>
            <w:hyperlink r:id="rId25" w:history="1">
              <w:r w:rsidR="0062349D" w:rsidRPr="00567694">
                <w:rPr>
                  <w:rStyle w:val="Hyperlink"/>
                  <w:rFonts w:eastAsia="Times New Roman" w:cs="Arial"/>
                  <w:sz w:val="24"/>
                  <w:szCs w:val="24"/>
                  <w:lang w:eastAsia="en-GB"/>
                </w:rPr>
                <w:t>Student Calculator</w:t>
              </w:r>
            </w:hyperlink>
            <w:r w:rsidR="0062349D" w:rsidRPr="00E974DE">
              <w:rPr>
                <w:rFonts w:eastAsia="Times New Roman" w:cs="Arial"/>
                <w:color w:val="333333"/>
                <w:sz w:val="24"/>
                <w:szCs w:val="24"/>
                <w:lang w:eastAsia="en-GB"/>
              </w:rPr>
              <w:t xml:space="preserve"> are designed to help students and young people manage their money and explore education and career options</w:t>
            </w:r>
          </w:p>
          <w:p w:rsidR="0062349D" w:rsidRDefault="0062349D" w:rsidP="0062349D">
            <w:pPr>
              <w:shd w:val="clear" w:color="auto" w:fill="FFFFFF"/>
            </w:pPr>
          </w:p>
        </w:tc>
      </w:tr>
      <w:tr w:rsidR="0062349D" w:rsidTr="00DA2657">
        <w:trPr>
          <w:trHeight w:val="1285"/>
        </w:trPr>
        <w:tc>
          <w:tcPr>
            <w:tcW w:w="2802" w:type="dxa"/>
          </w:tcPr>
          <w:p w:rsidR="0062349D" w:rsidRDefault="0062349D" w:rsidP="00CA05FE">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2FCBAE49" wp14:editId="33E9EB01">
                  <wp:extent cx="1219200" cy="6574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r.png"/>
                          <pic:cNvPicPr/>
                        </pic:nvPicPr>
                        <pic:blipFill>
                          <a:blip r:embed="rId26">
                            <a:extLst>
                              <a:ext uri="{28A0092B-C50C-407E-A947-70E740481C1C}">
                                <a14:useLocalDpi xmlns:a14="http://schemas.microsoft.com/office/drawing/2010/main" val="0"/>
                              </a:ext>
                            </a:extLst>
                          </a:blip>
                          <a:stretch>
                            <a:fillRect/>
                          </a:stretch>
                        </pic:blipFill>
                        <pic:spPr>
                          <a:xfrm>
                            <a:off x="0" y="0"/>
                            <a:ext cx="1228605" cy="662482"/>
                          </a:xfrm>
                          <a:prstGeom prst="rect">
                            <a:avLst/>
                          </a:prstGeom>
                        </pic:spPr>
                      </pic:pic>
                    </a:graphicData>
                  </a:graphic>
                </wp:inline>
              </w:drawing>
            </w:r>
          </w:p>
        </w:tc>
        <w:tc>
          <w:tcPr>
            <w:tcW w:w="6945" w:type="dxa"/>
          </w:tcPr>
          <w:p w:rsidR="0062349D" w:rsidRPr="00E974DE" w:rsidRDefault="00D37DF7" w:rsidP="00647D8D">
            <w:pPr>
              <w:shd w:val="clear" w:color="auto" w:fill="FFFFFF"/>
              <w:rPr>
                <w:rFonts w:eastAsia="Times New Roman" w:cs="Arial"/>
                <w:color w:val="333333"/>
                <w:sz w:val="24"/>
                <w:szCs w:val="24"/>
                <w:lang w:eastAsia="en-GB"/>
              </w:rPr>
            </w:pPr>
            <w:hyperlink r:id="rId27" w:history="1">
              <w:r w:rsidR="0062349D" w:rsidRPr="002C4C1F">
                <w:rPr>
                  <w:rStyle w:val="Hyperlink"/>
                  <w:rFonts w:eastAsia="Times New Roman" w:cs="Arial"/>
                  <w:sz w:val="24"/>
                  <w:szCs w:val="24"/>
                  <w:lang w:eastAsia="en-GB"/>
                </w:rPr>
                <w:t>Plotr</w:t>
              </w:r>
            </w:hyperlink>
            <w:r w:rsidR="0062349D">
              <w:rPr>
                <w:rFonts w:eastAsia="Times New Roman" w:cs="Arial"/>
                <w:color w:val="333333"/>
                <w:sz w:val="24"/>
                <w:szCs w:val="24"/>
                <w:lang w:eastAsia="en-GB"/>
              </w:rPr>
              <w:t xml:space="preserve"> offers information on diffe</w:t>
            </w:r>
            <w:r w:rsidR="00647D8D">
              <w:rPr>
                <w:rFonts w:eastAsia="Times New Roman" w:cs="Arial"/>
                <w:color w:val="333333"/>
                <w:sz w:val="24"/>
                <w:szCs w:val="24"/>
                <w:lang w:eastAsia="en-GB"/>
              </w:rPr>
              <w:t>rent job sectors and careers-related information.</w:t>
            </w:r>
          </w:p>
        </w:tc>
      </w:tr>
    </w:tbl>
    <w:p w:rsidR="00FD2E48" w:rsidRDefault="00FD2E48" w:rsidP="00CA05FE"/>
    <w:p w:rsidR="00FD2E48" w:rsidRDefault="00723E6D" w:rsidP="00CA05FE">
      <w:r>
        <w:t>j</w:t>
      </w:r>
    </w:p>
    <w:p w:rsidR="00FD2E48" w:rsidRDefault="00FD2E48" w:rsidP="00CA05FE"/>
    <w:p w:rsidR="00FD2E48" w:rsidRDefault="00FD2E48" w:rsidP="00CA05FE"/>
    <w:p w:rsidR="00FD2E48" w:rsidRDefault="00564D64" w:rsidP="00564D64">
      <w:pPr>
        <w:shd w:val="clear" w:color="auto" w:fill="F2DBDB" w:themeFill="accent2" w:themeFillTint="33"/>
      </w:pPr>
      <w:r w:rsidRPr="0062349D">
        <w:rPr>
          <w:b/>
          <w:color w:val="17365D" w:themeColor="text2" w:themeShade="BF"/>
          <w:sz w:val="28"/>
          <w:szCs w:val="28"/>
        </w:rPr>
        <w:lastRenderedPageBreak/>
        <w:t>Information on post 16/18 training opportunities</w:t>
      </w:r>
    </w:p>
    <w:tbl>
      <w:tblPr>
        <w:tblStyle w:val="TableGrid"/>
        <w:tblW w:w="9747" w:type="dxa"/>
        <w:tblLook w:val="04A0" w:firstRow="1" w:lastRow="0" w:firstColumn="1" w:lastColumn="0" w:noHBand="0" w:noVBand="1"/>
      </w:tblPr>
      <w:tblGrid>
        <w:gridCol w:w="3426"/>
        <w:gridCol w:w="6321"/>
      </w:tblGrid>
      <w:tr w:rsidR="00FD2E48" w:rsidTr="00647D8D">
        <w:tc>
          <w:tcPr>
            <w:tcW w:w="3426" w:type="dxa"/>
          </w:tcPr>
          <w:p w:rsidR="00FD2E48" w:rsidRDefault="00FD2E48" w:rsidP="00FD2E48">
            <w:r w:rsidRPr="00CA05FE">
              <w:rPr>
                <w:rFonts w:ascii="Arial" w:eastAsia="Times New Roman" w:hAnsi="Arial" w:cs="Arial"/>
                <w:b/>
                <w:noProof/>
                <w:color w:val="333333"/>
                <w:sz w:val="24"/>
                <w:szCs w:val="24"/>
                <w:lang w:eastAsia="en-GB"/>
              </w:rPr>
              <w:drawing>
                <wp:inline distT="0" distB="0" distL="0" distR="0" wp14:anchorId="50FDB1B3" wp14:editId="2F96FA8B">
                  <wp:extent cx="1257300" cy="4620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uk.jpg"/>
                          <pic:cNvPicPr/>
                        </pic:nvPicPr>
                        <pic:blipFill>
                          <a:blip r:embed="rId28">
                            <a:extLst>
                              <a:ext uri="{28A0092B-C50C-407E-A947-70E740481C1C}">
                                <a14:useLocalDpi xmlns:a14="http://schemas.microsoft.com/office/drawing/2010/main" val="0"/>
                              </a:ext>
                            </a:extLst>
                          </a:blip>
                          <a:stretch>
                            <a:fillRect/>
                          </a:stretch>
                        </pic:blipFill>
                        <pic:spPr>
                          <a:xfrm>
                            <a:off x="0" y="0"/>
                            <a:ext cx="1257300" cy="462020"/>
                          </a:xfrm>
                          <a:prstGeom prst="rect">
                            <a:avLst/>
                          </a:prstGeom>
                        </pic:spPr>
                      </pic:pic>
                    </a:graphicData>
                  </a:graphic>
                </wp:inline>
              </w:drawing>
            </w:r>
          </w:p>
        </w:tc>
        <w:tc>
          <w:tcPr>
            <w:tcW w:w="6321" w:type="dxa"/>
          </w:tcPr>
          <w:p w:rsidR="00FD2E48" w:rsidRDefault="00D37DF7" w:rsidP="00FD2E48">
            <w:hyperlink r:id="rId29" w:tgtFrame="_blank" w:history="1">
              <w:r w:rsidR="00FD2E48" w:rsidRPr="00720E73">
                <w:rPr>
                  <w:rFonts w:eastAsia="Times New Roman" w:cs="Arial"/>
                  <w:color w:val="0070C8"/>
                  <w:sz w:val="24"/>
                  <w:szCs w:val="24"/>
                  <w:u w:val="single"/>
                  <w:lang w:eastAsia="en-GB"/>
                </w:rPr>
                <w:t>For Gov.uk information and links for 14 - 19 year olds</w:t>
              </w:r>
            </w:hyperlink>
            <w:r w:rsidR="00FD2E48">
              <w:rPr>
                <w:rFonts w:eastAsia="Times New Roman" w:cs="Arial"/>
                <w:color w:val="0070C8"/>
                <w:sz w:val="24"/>
                <w:szCs w:val="24"/>
                <w:u w:val="single"/>
                <w:lang w:eastAsia="en-GB"/>
              </w:rPr>
              <w:t xml:space="preserve"> </w:t>
            </w:r>
            <w:r w:rsidR="00FD2E48" w:rsidRPr="00CA05FE">
              <w:rPr>
                <w:rFonts w:eastAsia="Times New Roman" w:cs="Arial"/>
                <w:color w:val="000000" w:themeColor="text1"/>
                <w:sz w:val="24"/>
                <w:szCs w:val="24"/>
                <w:lang w:eastAsia="en-GB"/>
              </w:rPr>
              <w:t>which includes inf</w:t>
            </w:r>
            <w:r w:rsidR="00FD2E48">
              <w:rPr>
                <w:rFonts w:eastAsia="Times New Roman" w:cs="Arial"/>
                <w:color w:val="000000" w:themeColor="text1"/>
                <w:sz w:val="24"/>
                <w:szCs w:val="24"/>
                <w:lang w:eastAsia="en-GB"/>
              </w:rPr>
              <w:t xml:space="preserve">ormation on apprenticeships, </w:t>
            </w:r>
            <w:r w:rsidR="00647D8D">
              <w:rPr>
                <w:rFonts w:eastAsia="Times New Roman" w:cs="Arial"/>
                <w:color w:val="000000" w:themeColor="text1"/>
                <w:sz w:val="24"/>
                <w:szCs w:val="24"/>
                <w:lang w:eastAsia="en-GB"/>
              </w:rPr>
              <w:t>training, money and how to find one.</w:t>
            </w:r>
          </w:p>
        </w:tc>
      </w:tr>
      <w:tr w:rsidR="00FD2E48" w:rsidTr="00647D8D">
        <w:tc>
          <w:tcPr>
            <w:tcW w:w="3426" w:type="dxa"/>
          </w:tcPr>
          <w:p w:rsidR="00FD2E48" w:rsidRDefault="00647D8D" w:rsidP="004511B5">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extent cx="2038205" cy="69532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reersworld.png"/>
                          <pic:cNvPicPr/>
                        </pic:nvPicPr>
                        <pic:blipFill>
                          <a:blip r:embed="rId30">
                            <a:extLst>
                              <a:ext uri="{28A0092B-C50C-407E-A947-70E740481C1C}">
                                <a14:useLocalDpi xmlns:a14="http://schemas.microsoft.com/office/drawing/2010/main" val="0"/>
                              </a:ext>
                            </a:extLst>
                          </a:blip>
                          <a:stretch>
                            <a:fillRect/>
                          </a:stretch>
                        </pic:blipFill>
                        <pic:spPr>
                          <a:xfrm>
                            <a:off x="0" y="0"/>
                            <a:ext cx="2052916" cy="700343"/>
                          </a:xfrm>
                          <a:prstGeom prst="rect">
                            <a:avLst/>
                          </a:prstGeom>
                        </pic:spPr>
                      </pic:pic>
                    </a:graphicData>
                  </a:graphic>
                </wp:inline>
              </w:drawing>
            </w:r>
          </w:p>
        </w:tc>
        <w:tc>
          <w:tcPr>
            <w:tcW w:w="6321" w:type="dxa"/>
          </w:tcPr>
          <w:p w:rsidR="00FD2E48" w:rsidRPr="00E974DE" w:rsidRDefault="00D37DF7" w:rsidP="004511B5">
            <w:pPr>
              <w:shd w:val="clear" w:color="auto" w:fill="FFFFFF"/>
              <w:rPr>
                <w:rFonts w:eastAsia="Times New Roman" w:cs="Arial"/>
                <w:color w:val="333333"/>
                <w:sz w:val="24"/>
                <w:szCs w:val="24"/>
                <w:lang w:eastAsia="en-GB"/>
              </w:rPr>
            </w:pPr>
            <w:hyperlink r:id="rId31" w:tgtFrame="_blank" w:history="1">
              <w:r w:rsidR="00FD2E48" w:rsidRPr="00720E73">
                <w:rPr>
                  <w:rFonts w:eastAsia="Times New Roman" w:cs="Arial"/>
                  <w:color w:val="0070C8"/>
                  <w:sz w:val="24"/>
                  <w:szCs w:val="24"/>
                  <w:u w:val="single"/>
                  <w:lang w:eastAsia="en-GB"/>
                </w:rPr>
                <w:t xml:space="preserve">Careers World </w:t>
              </w:r>
            </w:hyperlink>
            <w:r w:rsidR="00FD2E48" w:rsidRPr="00E974DE">
              <w:rPr>
                <w:rFonts w:eastAsia="Times New Roman" w:cs="Arial"/>
                <w:color w:val="333333"/>
                <w:sz w:val="24"/>
                <w:szCs w:val="24"/>
                <w:lang w:eastAsia="en-GB"/>
              </w:rPr>
              <w:t>provides information on job sectors and has some job and ap</w:t>
            </w:r>
            <w:r w:rsidR="00FD2E48">
              <w:rPr>
                <w:rFonts w:eastAsia="Times New Roman" w:cs="Arial"/>
                <w:color w:val="333333"/>
                <w:sz w:val="24"/>
                <w:szCs w:val="24"/>
                <w:lang w:eastAsia="en-GB"/>
              </w:rPr>
              <w:t>prenticeship vacancies. Also includes</w:t>
            </w:r>
            <w:r w:rsidR="00FD2E48" w:rsidRPr="00E974DE">
              <w:rPr>
                <w:rFonts w:eastAsia="Times New Roman" w:cs="Arial"/>
                <w:color w:val="333333"/>
                <w:sz w:val="24"/>
                <w:szCs w:val="24"/>
                <w:lang w:eastAsia="en-GB"/>
              </w:rPr>
              <w:t xml:space="preserve"> SW region facts and contacts.</w:t>
            </w:r>
          </w:p>
          <w:p w:rsidR="00FD2E48" w:rsidRPr="00720E73" w:rsidRDefault="00FD2E48" w:rsidP="004511B5">
            <w:pPr>
              <w:rPr>
                <w:rFonts w:eastAsia="Times New Roman" w:cs="Arial"/>
                <w:color w:val="333333"/>
                <w:sz w:val="24"/>
                <w:szCs w:val="24"/>
                <w:lang w:eastAsia="en-GB"/>
              </w:rPr>
            </w:pPr>
          </w:p>
        </w:tc>
      </w:tr>
      <w:tr w:rsidR="00FD2E48" w:rsidTr="00647D8D">
        <w:tc>
          <w:tcPr>
            <w:tcW w:w="3426" w:type="dxa"/>
          </w:tcPr>
          <w:p w:rsidR="00FD2E48" w:rsidRDefault="00FD2E48" w:rsidP="004511B5">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3F834AA7" wp14:editId="2AD3D0E5">
                  <wp:extent cx="1276350" cy="638175"/>
                  <wp:effectExtent l="0" t="0" r="0" b="9525"/>
                  <wp:docPr id="23" name="Picture 23" descr="Not g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 go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p>
        </w:tc>
        <w:tc>
          <w:tcPr>
            <w:tcW w:w="6321" w:type="dxa"/>
          </w:tcPr>
          <w:p w:rsidR="00FD2E48" w:rsidRPr="00E974DE" w:rsidRDefault="00D37DF7" w:rsidP="004511B5">
            <w:pPr>
              <w:shd w:val="clear" w:color="auto" w:fill="FFFFFF"/>
              <w:rPr>
                <w:rFonts w:eastAsia="Times New Roman" w:cs="Arial"/>
                <w:color w:val="333333"/>
                <w:sz w:val="24"/>
                <w:szCs w:val="24"/>
                <w:lang w:eastAsia="en-GB"/>
              </w:rPr>
            </w:pPr>
            <w:hyperlink r:id="rId33" w:tgtFrame="_blank" w:history="1">
              <w:r w:rsidR="00FD2E48" w:rsidRPr="00720E73">
                <w:rPr>
                  <w:rFonts w:eastAsia="Times New Roman" w:cs="Arial"/>
                  <w:color w:val="0070C8"/>
                  <w:sz w:val="24"/>
                  <w:szCs w:val="24"/>
                  <w:u w:val="single"/>
                  <w:lang w:eastAsia="en-GB"/>
                </w:rPr>
                <w:t>notgoingtouni</w:t>
              </w:r>
            </w:hyperlink>
            <w:r w:rsidR="00FD2E48" w:rsidRPr="00720E73">
              <w:rPr>
                <w:rFonts w:eastAsia="Times New Roman" w:cs="Arial"/>
                <w:color w:val="333333"/>
                <w:sz w:val="24"/>
                <w:szCs w:val="24"/>
                <w:lang w:eastAsia="en-GB"/>
              </w:rPr>
              <w:t xml:space="preserve"> </w:t>
            </w:r>
            <w:r w:rsidR="00FD2E48">
              <w:rPr>
                <w:rFonts w:eastAsia="Times New Roman" w:cs="Arial"/>
                <w:color w:val="333333"/>
                <w:sz w:val="24"/>
                <w:szCs w:val="24"/>
                <w:lang w:eastAsia="en-GB"/>
              </w:rPr>
              <w:t xml:space="preserve">provides information on the opportunities available </w:t>
            </w:r>
            <w:r w:rsidR="00647D8D">
              <w:rPr>
                <w:rFonts w:eastAsia="Times New Roman" w:cs="Arial"/>
                <w:color w:val="333333"/>
                <w:sz w:val="24"/>
                <w:szCs w:val="24"/>
                <w:lang w:eastAsia="en-GB"/>
              </w:rPr>
              <w:t>after school and shows vacancies</w:t>
            </w:r>
            <w:r w:rsidR="00FD2E48">
              <w:rPr>
                <w:rFonts w:eastAsia="Times New Roman" w:cs="Arial"/>
                <w:color w:val="333333"/>
                <w:sz w:val="24"/>
                <w:szCs w:val="24"/>
                <w:lang w:eastAsia="en-GB"/>
              </w:rPr>
              <w:t xml:space="preserve"> for </w:t>
            </w:r>
            <w:r w:rsidR="00647D8D">
              <w:rPr>
                <w:rFonts w:eastAsia="Times New Roman" w:cs="Arial"/>
                <w:color w:val="333333"/>
                <w:sz w:val="24"/>
                <w:szCs w:val="24"/>
                <w:lang w:eastAsia="en-GB"/>
              </w:rPr>
              <w:t>apprenticeships,</w:t>
            </w:r>
            <w:r w:rsidR="00FD2E48">
              <w:rPr>
                <w:rFonts w:eastAsia="Times New Roman" w:cs="Arial"/>
                <w:color w:val="333333"/>
                <w:sz w:val="24"/>
                <w:szCs w:val="24"/>
                <w:lang w:eastAsia="en-GB"/>
              </w:rPr>
              <w:t xml:space="preserve"> employment, sponsored degrees, etc.</w:t>
            </w:r>
          </w:p>
          <w:p w:rsidR="00FD2E48" w:rsidRPr="00720E73" w:rsidRDefault="00FD2E48" w:rsidP="004511B5">
            <w:pPr>
              <w:shd w:val="clear" w:color="auto" w:fill="FFFFFF"/>
              <w:rPr>
                <w:rFonts w:eastAsia="Times New Roman" w:cs="Arial"/>
                <w:color w:val="333333"/>
                <w:sz w:val="24"/>
                <w:szCs w:val="24"/>
                <w:lang w:eastAsia="en-GB"/>
              </w:rPr>
            </w:pPr>
          </w:p>
        </w:tc>
      </w:tr>
      <w:tr w:rsidR="002715C9" w:rsidTr="00647D8D">
        <w:tc>
          <w:tcPr>
            <w:tcW w:w="3426" w:type="dxa"/>
          </w:tcPr>
          <w:p w:rsidR="002715C9" w:rsidRDefault="002715C9" w:rsidP="004511B5">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1B01AE12" wp14:editId="2A7FA9F4">
                  <wp:extent cx="1219200" cy="65741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r.png"/>
                          <pic:cNvPicPr/>
                        </pic:nvPicPr>
                        <pic:blipFill>
                          <a:blip r:embed="rId26">
                            <a:extLst>
                              <a:ext uri="{28A0092B-C50C-407E-A947-70E740481C1C}">
                                <a14:useLocalDpi xmlns:a14="http://schemas.microsoft.com/office/drawing/2010/main" val="0"/>
                              </a:ext>
                            </a:extLst>
                          </a:blip>
                          <a:stretch>
                            <a:fillRect/>
                          </a:stretch>
                        </pic:blipFill>
                        <pic:spPr>
                          <a:xfrm>
                            <a:off x="0" y="0"/>
                            <a:ext cx="1228605" cy="662482"/>
                          </a:xfrm>
                          <a:prstGeom prst="rect">
                            <a:avLst/>
                          </a:prstGeom>
                        </pic:spPr>
                      </pic:pic>
                    </a:graphicData>
                  </a:graphic>
                </wp:inline>
              </w:drawing>
            </w:r>
          </w:p>
        </w:tc>
        <w:tc>
          <w:tcPr>
            <w:tcW w:w="6321" w:type="dxa"/>
          </w:tcPr>
          <w:p w:rsidR="002715C9" w:rsidRPr="00E974DE" w:rsidRDefault="00D37DF7" w:rsidP="00647D8D">
            <w:pPr>
              <w:shd w:val="clear" w:color="auto" w:fill="FFFFFF"/>
              <w:rPr>
                <w:rFonts w:eastAsia="Times New Roman" w:cs="Arial"/>
                <w:color w:val="333333"/>
                <w:sz w:val="24"/>
                <w:szCs w:val="24"/>
                <w:lang w:eastAsia="en-GB"/>
              </w:rPr>
            </w:pPr>
            <w:hyperlink r:id="rId34" w:history="1">
              <w:r w:rsidR="00647D8D" w:rsidRPr="00647D8D">
                <w:rPr>
                  <w:rStyle w:val="Hyperlink"/>
                  <w:rFonts w:eastAsia="Times New Roman" w:cs="Arial"/>
                  <w:sz w:val="24"/>
                  <w:szCs w:val="24"/>
                  <w:lang w:eastAsia="en-GB"/>
                </w:rPr>
                <w:t>Plotr</w:t>
              </w:r>
            </w:hyperlink>
            <w:r w:rsidR="00647D8D">
              <w:rPr>
                <w:rFonts w:eastAsia="Times New Roman" w:cs="Arial"/>
                <w:color w:val="333333"/>
                <w:sz w:val="24"/>
                <w:szCs w:val="24"/>
                <w:lang w:eastAsia="en-GB"/>
              </w:rPr>
              <w:t xml:space="preserve"> has information about job and apprenticeship vacancies.</w:t>
            </w:r>
          </w:p>
        </w:tc>
      </w:tr>
      <w:tr w:rsidR="00564D64" w:rsidTr="00647D8D">
        <w:trPr>
          <w:trHeight w:val="1421"/>
        </w:trPr>
        <w:tc>
          <w:tcPr>
            <w:tcW w:w="3426" w:type="dxa"/>
          </w:tcPr>
          <w:p w:rsidR="00564D64" w:rsidRDefault="00647D8D" w:rsidP="004511B5">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61841C87" wp14:editId="24475590">
                  <wp:extent cx="1253285" cy="82867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amel.png"/>
                          <pic:cNvPicPr/>
                        </pic:nvPicPr>
                        <pic:blipFill>
                          <a:blip r:embed="rId35">
                            <a:extLst>
                              <a:ext uri="{28A0092B-C50C-407E-A947-70E740481C1C}">
                                <a14:useLocalDpi xmlns:a14="http://schemas.microsoft.com/office/drawing/2010/main" val="0"/>
                              </a:ext>
                            </a:extLst>
                          </a:blip>
                          <a:stretch>
                            <a:fillRect/>
                          </a:stretch>
                        </pic:blipFill>
                        <pic:spPr>
                          <a:xfrm>
                            <a:off x="0" y="0"/>
                            <a:ext cx="1253128" cy="828571"/>
                          </a:xfrm>
                          <a:prstGeom prst="rect">
                            <a:avLst/>
                          </a:prstGeom>
                        </pic:spPr>
                      </pic:pic>
                    </a:graphicData>
                  </a:graphic>
                </wp:inline>
              </w:drawing>
            </w:r>
          </w:p>
        </w:tc>
        <w:tc>
          <w:tcPr>
            <w:tcW w:w="6321" w:type="dxa"/>
          </w:tcPr>
          <w:p w:rsidR="00647D8D" w:rsidRDefault="00D37DF7" w:rsidP="00647D8D">
            <w:pPr>
              <w:shd w:val="clear" w:color="auto" w:fill="FFFFFF"/>
              <w:rPr>
                <w:b/>
                <w:color w:val="000000" w:themeColor="text1"/>
              </w:rPr>
            </w:pPr>
            <w:hyperlink r:id="rId36" w:history="1">
              <w:r w:rsidR="00647D8D" w:rsidRPr="00341C79">
                <w:rPr>
                  <w:rStyle w:val="Hyperlink"/>
                  <w:b/>
                </w:rPr>
                <w:t>Career Camel</w:t>
              </w:r>
            </w:hyperlink>
          </w:p>
          <w:p w:rsidR="00647D8D" w:rsidRDefault="00647D8D" w:rsidP="00647D8D">
            <w:pPr>
              <w:shd w:val="clear" w:color="auto" w:fill="FFFFFF"/>
              <w:rPr>
                <w:color w:val="000000" w:themeColor="text1"/>
              </w:rPr>
            </w:pPr>
            <w:r w:rsidRPr="008533AA">
              <w:rPr>
                <w:color w:val="000000" w:themeColor="text1"/>
              </w:rPr>
              <w:t>A site for students, graduates and school leavers offering jobs, internships, advice and courses.</w:t>
            </w:r>
          </w:p>
          <w:p w:rsidR="00647D8D" w:rsidRDefault="00647D8D" w:rsidP="00647D8D">
            <w:pPr>
              <w:shd w:val="clear" w:color="auto" w:fill="FFFFFF"/>
              <w:rPr>
                <w:color w:val="000000" w:themeColor="text1"/>
              </w:rPr>
            </w:pPr>
            <w:r>
              <w:rPr>
                <w:color w:val="000000" w:themeColor="text1"/>
              </w:rPr>
              <w:t xml:space="preserve"> </w:t>
            </w:r>
          </w:p>
          <w:p w:rsidR="00564D64" w:rsidRDefault="00647D8D" w:rsidP="00647D8D">
            <w:pPr>
              <w:shd w:val="clear" w:color="auto" w:fill="FFFFFF"/>
            </w:pPr>
            <w:r>
              <w:rPr>
                <w:color w:val="000000" w:themeColor="text1"/>
              </w:rPr>
              <w:t>The site also offers an online CV Builder</w:t>
            </w:r>
          </w:p>
        </w:tc>
      </w:tr>
    </w:tbl>
    <w:p w:rsidR="00FD2E48" w:rsidRDefault="00FD2E48" w:rsidP="00FD2E48">
      <w:r>
        <w:br w:type="page"/>
      </w:r>
    </w:p>
    <w:p w:rsidR="00564D64" w:rsidRDefault="00564D64" w:rsidP="00564D64">
      <w:pPr>
        <w:shd w:val="clear" w:color="auto" w:fill="F2DBDB" w:themeFill="accent2" w:themeFillTint="33"/>
      </w:pPr>
      <w:r w:rsidRPr="0062349D">
        <w:rPr>
          <w:b/>
          <w:color w:val="17365D" w:themeColor="text2" w:themeShade="BF"/>
          <w:sz w:val="28"/>
          <w:szCs w:val="28"/>
        </w:rPr>
        <w:lastRenderedPageBreak/>
        <w:t>Information on progression to university</w:t>
      </w:r>
    </w:p>
    <w:tbl>
      <w:tblPr>
        <w:tblStyle w:val="TableGrid"/>
        <w:tblW w:w="0" w:type="auto"/>
        <w:tblLook w:val="04A0" w:firstRow="1" w:lastRow="0" w:firstColumn="1" w:lastColumn="0" w:noHBand="0" w:noVBand="1"/>
      </w:tblPr>
      <w:tblGrid>
        <w:gridCol w:w="2706"/>
        <w:gridCol w:w="7041"/>
      </w:tblGrid>
      <w:tr w:rsidR="00FD2E48" w:rsidTr="00DA2657">
        <w:trPr>
          <w:trHeight w:val="1232"/>
        </w:trPr>
        <w:tc>
          <w:tcPr>
            <w:tcW w:w="2706" w:type="dxa"/>
          </w:tcPr>
          <w:p w:rsidR="00FD2E48" w:rsidRDefault="00FD2E48" w:rsidP="004511B5">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758E027C" wp14:editId="64024CD9">
                  <wp:extent cx="1219200" cy="609600"/>
                  <wp:effectExtent l="0" t="0" r="0" b="0"/>
                  <wp:docPr id="5" name="Picture 5" descr="U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CA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p>
        </w:tc>
        <w:tc>
          <w:tcPr>
            <w:tcW w:w="7041" w:type="dxa"/>
          </w:tcPr>
          <w:p w:rsidR="00FD2E48" w:rsidRPr="00720E73" w:rsidRDefault="00D37DF7" w:rsidP="004511B5">
            <w:pPr>
              <w:shd w:val="clear" w:color="auto" w:fill="FFFFFF"/>
              <w:rPr>
                <w:rFonts w:eastAsia="Times New Roman" w:cs="Arial"/>
                <w:color w:val="333333"/>
                <w:sz w:val="24"/>
                <w:szCs w:val="24"/>
                <w:lang w:eastAsia="en-GB"/>
              </w:rPr>
            </w:pPr>
            <w:hyperlink r:id="rId38" w:tgtFrame="_blank" w:history="1">
              <w:r w:rsidR="00FD2E48" w:rsidRPr="00073B1A">
                <w:rPr>
                  <w:rStyle w:val="Hyperlink"/>
                  <w:rFonts w:eastAsia="Times New Roman" w:cs="Arial"/>
                  <w:sz w:val="24"/>
                  <w:szCs w:val="24"/>
                  <w:lang w:eastAsia="en-GB"/>
                </w:rPr>
                <w:t>UCAS</w:t>
              </w:r>
            </w:hyperlink>
            <w:r w:rsidR="00FD2E48" w:rsidRPr="00E974DE">
              <w:rPr>
                <w:rFonts w:eastAsia="Times New Roman" w:cs="Arial"/>
                <w:color w:val="333333"/>
                <w:sz w:val="24"/>
                <w:szCs w:val="24"/>
                <w:lang w:eastAsia="en-GB"/>
              </w:rPr>
              <w:t xml:space="preserve"> is the organisation responsible for managing applications to higher education courses in the UK. Not only do UCAS process more than two million applications for full-time undergraduate courses every year, but they also help students to find the right course</w:t>
            </w:r>
            <w:r w:rsidR="00647D8D">
              <w:rPr>
                <w:rFonts w:eastAsia="Times New Roman" w:cs="Arial"/>
                <w:color w:val="333333"/>
                <w:sz w:val="24"/>
                <w:szCs w:val="24"/>
                <w:lang w:eastAsia="en-GB"/>
              </w:rPr>
              <w:t>.</w:t>
            </w:r>
          </w:p>
        </w:tc>
      </w:tr>
      <w:tr w:rsidR="00FD2E48" w:rsidTr="00DA2657">
        <w:trPr>
          <w:trHeight w:val="1551"/>
        </w:trPr>
        <w:tc>
          <w:tcPr>
            <w:tcW w:w="2706" w:type="dxa"/>
          </w:tcPr>
          <w:p w:rsidR="00FD2E48" w:rsidRDefault="00FD2E48" w:rsidP="004511B5">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474B2023" wp14:editId="281CA97F">
                  <wp:extent cx="1219200" cy="627018"/>
                  <wp:effectExtent l="0" t="0" r="0" b="1905"/>
                  <wp:docPr id="7" name="Picture 7"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27909" cy="631497"/>
                          </a:xfrm>
                          <a:prstGeom prst="rect">
                            <a:avLst/>
                          </a:prstGeom>
                          <a:noFill/>
                          <a:ln>
                            <a:noFill/>
                          </a:ln>
                        </pic:spPr>
                      </pic:pic>
                    </a:graphicData>
                  </a:graphic>
                </wp:inline>
              </w:drawing>
            </w:r>
          </w:p>
        </w:tc>
        <w:tc>
          <w:tcPr>
            <w:tcW w:w="7041" w:type="dxa"/>
          </w:tcPr>
          <w:p w:rsidR="00FD2E48" w:rsidRPr="00720E73" w:rsidRDefault="00D37DF7" w:rsidP="004511B5">
            <w:pPr>
              <w:shd w:val="clear" w:color="auto" w:fill="FFFFFF"/>
              <w:rPr>
                <w:rFonts w:eastAsia="Times New Roman" w:cs="Arial"/>
                <w:color w:val="333333"/>
                <w:sz w:val="24"/>
                <w:szCs w:val="24"/>
                <w:lang w:eastAsia="en-GB"/>
              </w:rPr>
            </w:pPr>
            <w:hyperlink r:id="rId40" w:tgtFrame="_blank" w:history="1">
              <w:r w:rsidR="00FD2E48" w:rsidRPr="00720E73">
                <w:rPr>
                  <w:rFonts w:eastAsia="Times New Roman" w:cs="Arial"/>
                  <w:color w:val="0070C8"/>
                  <w:sz w:val="24"/>
                  <w:szCs w:val="24"/>
                  <w:u w:val="single"/>
                  <w:lang w:eastAsia="en-GB"/>
                </w:rPr>
                <w:t>Unistats</w:t>
              </w:r>
            </w:hyperlink>
            <w:r w:rsidR="00FD2E48" w:rsidRPr="00E974DE">
              <w:rPr>
                <w:rFonts w:eastAsia="Times New Roman" w:cs="Arial"/>
                <w:color w:val="333333"/>
                <w:sz w:val="24"/>
                <w:szCs w:val="24"/>
                <w:lang w:eastAsia="en-GB"/>
              </w:rPr>
              <w:t xml:space="preserve"> is the official website for comparing UK higher education course data. It includes official data on each university and college's satisfaction scores in the National Student Survey, jobs and salaries after study and other key information for prospective students.</w:t>
            </w:r>
          </w:p>
        </w:tc>
      </w:tr>
      <w:tr w:rsidR="00FD2E48" w:rsidTr="00DA2657">
        <w:trPr>
          <w:trHeight w:val="1828"/>
        </w:trPr>
        <w:tc>
          <w:tcPr>
            <w:tcW w:w="2706" w:type="dxa"/>
          </w:tcPr>
          <w:p w:rsidR="00FD2E48" w:rsidRDefault="00FD2E48" w:rsidP="004511B5">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6E9F2B40" wp14:editId="6B4B2657">
                  <wp:extent cx="1333500" cy="409575"/>
                  <wp:effectExtent l="0" t="0" r="0" b="9525"/>
                  <wp:docPr id="4" name="Picture 4"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0" cy="409575"/>
                          </a:xfrm>
                          <a:prstGeom prst="rect">
                            <a:avLst/>
                          </a:prstGeom>
                          <a:noFill/>
                          <a:ln>
                            <a:noFill/>
                          </a:ln>
                        </pic:spPr>
                      </pic:pic>
                    </a:graphicData>
                  </a:graphic>
                </wp:inline>
              </w:drawing>
            </w:r>
          </w:p>
        </w:tc>
        <w:tc>
          <w:tcPr>
            <w:tcW w:w="7041" w:type="dxa"/>
          </w:tcPr>
          <w:p w:rsidR="00FD2E48" w:rsidRPr="00E974DE" w:rsidRDefault="00D37DF7" w:rsidP="004511B5">
            <w:pPr>
              <w:shd w:val="clear" w:color="auto" w:fill="FFFFFF"/>
              <w:rPr>
                <w:rFonts w:eastAsia="Times New Roman" w:cs="Arial"/>
                <w:color w:val="333333"/>
                <w:sz w:val="24"/>
                <w:szCs w:val="24"/>
                <w:lang w:eastAsia="en-GB"/>
              </w:rPr>
            </w:pPr>
            <w:hyperlink r:id="rId42" w:tgtFrame="_blank" w:history="1">
              <w:r w:rsidR="00FD2E48" w:rsidRPr="00720E73">
                <w:rPr>
                  <w:rFonts w:eastAsia="Times New Roman" w:cs="Arial"/>
                  <w:color w:val="0070C8"/>
                  <w:sz w:val="24"/>
                  <w:szCs w:val="24"/>
                  <w:u w:val="single"/>
                  <w:lang w:eastAsia="en-GB"/>
                </w:rPr>
                <w:t>UK Course Finder</w:t>
              </w:r>
            </w:hyperlink>
            <w:r w:rsidR="00FD2E48" w:rsidRPr="00E974DE">
              <w:rPr>
                <w:rFonts w:eastAsia="Times New Roman" w:cs="Arial"/>
                <w:color w:val="333333"/>
                <w:sz w:val="24"/>
                <w:szCs w:val="24"/>
                <w:lang w:eastAsia="en-GB"/>
              </w:rPr>
              <w:t xml:space="preserve"> is a good site to look at you have no idea what you might </w:t>
            </w:r>
            <w:r w:rsidR="00FD2E48">
              <w:rPr>
                <w:rFonts w:eastAsia="Times New Roman" w:cs="Arial"/>
                <w:color w:val="333333"/>
                <w:sz w:val="24"/>
                <w:szCs w:val="24"/>
                <w:lang w:eastAsia="en-GB"/>
              </w:rPr>
              <w:t>like to study. It has a subject’s interest</w:t>
            </w:r>
            <w:r w:rsidR="00FD2E48" w:rsidRPr="00E974DE">
              <w:rPr>
                <w:rFonts w:eastAsia="Times New Roman" w:cs="Arial"/>
                <w:color w:val="333333"/>
                <w:sz w:val="24"/>
                <w:szCs w:val="24"/>
                <w:lang w:eastAsia="en-GB"/>
              </w:rPr>
              <w:t xml:space="preserve"> questionnaire which provides degree subject suggestions based on your answers. You'll then be able to search for university courses relating to these subjects</w:t>
            </w:r>
            <w:r w:rsidR="00FD2E48">
              <w:rPr>
                <w:rFonts w:eastAsia="Times New Roman" w:cs="Arial"/>
                <w:color w:val="333333"/>
                <w:sz w:val="24"/>
                <w:szCs w:val="24"/>
                <w:lang w:eastAsia="en-GB"/>
              </w:rPr>
              <w:t>. You can also search for unis by the number of UCAS points</w:t>
            </w:r>
          </w:p>
        </w:tc>
      </w:tr>
      <w:tr w:rsidR="00FD2E48" w:rsidTr="00DA2657">
        <w:trPr>
          <w:trHeight w:val="2003"/>
        </w:trPr>
        <w:tc>
          <w:tcPr>
            <w:tcW w:w="2706" w:type="dxa"/>
          </w:tcPr>
          <w:p w:rsidR="00FD2E48" w:rsidRDefault="00FD2E48" w:rsidP="004511B5">
            <w:pPr>
              <w:rPr>
                <w:rFonts w:ascii="Arial" w:eastAsia="Times New Roman" w:hAnsi="Arial" w:cs="Arial"/>
                <w:noProof/>
                <w:color w:val="333333"/>
                <w:sz w:val="24"/>
                <w:szCs w:val="24"/>
                <w:lang w:eastAsia="en-GB"/>
              </w:rPr>
            </w:pPr>
            <w:bookmarkStart w:id="0" w:name="_GoBack"/>
            <w:bookmarkEnd w:id="0"/>
            <w:r>
              <w:rPr>
                <w:rFonts w:ascii="Arial" w:eastAsia="Times New Roman" w:hAnsi="Arial" w:cs="Arial"/>
                <w:noProof/>
                <w:color w:val="333333"/>
                <w:sz w:val="24"/>
                <w:szCs w:val="24"/>
                <w:lang w:eastAsia="en-GB"/>
              </w:rPr>
              <w:drawing>
                <wp:inline distT="0" distB="0" distL="0" distR="0" wp14:anchorId="2F33317E" wp14:editId="59FE7402">
                  <wp:extent cx="1143000" cy="1205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course 4 me app.png"/>
                          <pic:cNvPicPr/>
                        </pic:nvPicPr>
                        <pic:blipFill>
                          <a:blip r:embed="rId43">
                            <a:extLst>
                              <a:ext uri="{28A0092B-C50C-407E-A947-70E740481C1C}">
                                <a14:useLocalDpi xmlns:a14="http://schemas.microsoft.com/office/drawing/2010/main" val="0"/>
                              </a:ext>
                            </a:extLst>
                          </a:blip>
                          <a:stretch>
                            <a:fillRect/>
                          </a:stretch>
                        </pic:blipFill>
                        <pic:spPr>
                          <a:xfrm>
                            <a:off x="0" y="0"/>
                            <a:ext cx="1142857" cy="1204969"/>
                          </a:xfrm>
                          <a:prstGeom prst="rect">
                            <a:avLst/>
                          </a:prstGeom>
                        </pic:spPr>
                      </pic:pic>
                    </a:graphicData>
                  </a:graphic>
                </wp:inline>
              </w:drawing>
            </w:r>
          </w:p>
        </w:tc>
        <w:tc>
          <w:tcPr>
            <w:tcW w:w="7041" w:type="dxa"/>
          </w:tcPr>
          <w:p w:rsidR="00FD2E48" w:rsidRDefault="00D37DF7" w:rsidP="004511B5">
            <w:pPr>
              <w:shd w:val="clear" w:color="auto" w:fill="FFFFFF"/>
              <w:rPr>
                <w:rFonts w:eastAsia="Times New Roman" w:cs="Arial"/>
                <w:color w:val="333333"/>
                <w:sz w:val="24"/>
                <w:szCs w:val="24"/>
                <w:lang w:eastAsia="en-GB"/>
              </w:rPr>
            </w:pPr>
            <w:hyperlink r:id="rId44" w:history="1">
              <w:r w:rsidR="00FD2E48" w:rsidRPr="00A30C08">
                <w:rPr>
                  <w:rStyle w:val="Hyperlink"/>
                  <w:rFonts w:eastAsia="Times New Roman" w:cs="Arial"/>
                  <w:sz w:val="24"/>
                  <w:szCs w:val="24"/>
                  <w:lang w:eastAsia="en-GB"/>
                </w:rPr>
                <w:t>Best Course 4 Me</w:t>
              </w:r>
            </w:hyperlink>
            <w:r w:rsidR="00FD2E48">
              <w:rPr>
                <w:rFonts w:eastAsia="Times New Roman" w:cs="Arial"/>
                <w:color w:val="333333"/>
                <w:sz w:val="24"/>
                <w:szCs w:val="24"/>
                <w:lang w:eastAsia="en-GB"/>
              </w:rPr>
              <w:t xml:space="preserve"> (and their free app) is a good site to help planning a future degree. Users can identify A level subjects and see what degrees people usually go on to do, see what careers people progress on to from different degrees, etc. </w:t>
            </w:r>
          </w:p>
        </w:tc>
      </w:tr>
      <w:tr w:rsidR="004511B5" w:rsidTr="00DA2657">
        <w:trPr>
          <w:trHeight w:val="1126"/>
        </w:trPr>
        <w:tc>
          <w:tcPr>
            <w:tcW w:w="2706" w:type="dxa"/>
          </w:tcPr>
          <w:p w:rsidR="004511B5" w:rsidRDefault="004511B5" w:rsidP="004511B5">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7D71A779" wp14:editId="0C32BAF5">
                  <wp:extent cx="1504950" cy="4514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ch uni.png"/>
                          <pic:cNvPicPr/>
                        </pic:nvPicPr>
                        <pic:blipFill>
                          <a:blip r:embed="rId45">
                            <a:extLst>
                              <a:ext uri="{28A0092B-C50C-407E-A947-70E740481C1C}">
                                <a14:useLocalDpi xmlns:a14="http://schemas.microsoft.com/office/drawing/2010/main" val="0"/>
                              </a:ext>
                            </a:extLst>
                          </a:blip>
                          <a:stretch>
                            <a:fillRect/>
                          </a:stretch>
                        </pic:blipFill>
                        <pic:spPr>
                          <a:xfrm>
                            <a:off x="0" y="0"/>
                            <a:ext cx="1504950" cy="451485"/>
                          </a:xfrm>
                          <a:prstGeom prst="rect">
                            <a:avLst/>
                          </a:prstGeom>
                        </pic:spPr>
                      </pic:pic>
                    </a:graphicData>
                  </a:graphic>
                </wp:inline>
              </w:drawing>
            </w:r>
          </w:p>
        </w:tc>
        <w:tc>
          <w:tcPr>
            <w:tcW w:w="7041" w:type="dxa"/>
          </w:tcPr>
          <w:p w:rsidR="004511B5" w:rsidRPr="004511B5" w:rsidRDefault="004511B5" w:rsidP="004511B5">
            <w:pPr>
              <w:shd w:val="clear" w:color="auto" w:fill="FFFFFF"/>
            </w:pPr>
            <w:r w:rsidRPr="004511B5">
              <w:rPr>
                <w:rFonts w:ascii="Arial" w:hAnsi="Arial" w:cs="Arial"/>
                <w:color w:val="333333"/>
              </w:rPr>
              <w:t xml:space="preserve">The </w:t>
            </w:r>
            <w:hyperlink r:id="rId46" w:history="1">
              <w:r w:rsidRPr="004511B5">
                <w:rPr>
                  <w:rStyle w:val="Hyperlink"/>
                  <w:rFonts w:ascii="Arial" w:hAnsi="Arial" w:cs="Arial"/>
                </w:rPr>
                <w:t xml:space="preserve">Which? university guide </w:t>
              </w:r>
            </w:hyperlink>
            <w:r w:rsidRPr="004511B5">
              <w:rPr>
                <w:rFonts w:ascii="Arial" w:hAnsi="Arial" w:cs="Arial"/>
                <w:color w:val="333333"/>
              </w:rPr>
              <w:t>has lots of information and filters to help you find a course to suit your needs.</w:t>
            </w:r>
          </w:p>
        </w:tc>
      </w:tr>
      <w:tr w:rsidR="00182AF0" w:rsidTr="00DA2657">
        <w:trPr>
          <w:trHeight w:val="1126"/>
        </w:trPr>
        <w:tc>
          <w:tcPr>
            <w:tcW w:w="2706" w:type="dxa"/>
          </w:tcPr>
          <w:p w:rsidR="00182AF0" w:rsidRDefault="00DA2657" w:rsidP="004511B5">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4D4CDD81" wp14:editId="18DA7DB3">
                  <wp:extent cx="1394732" cy="390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dian.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397161" cy="391205"/>
                          </a:xfrm>
                          <a:prstGeom prst="rect">
                            <a:avLst/>
                          </a:prstGeom>
                        </pic:spPr>
                      </pic:pic>
                    </a:graphicData>
                  </a:graphic>
                </wp:inline>
              </w:drawing>
            </w:r>
          </w:p>
        </w:tc>
        <w:tc>
          <w:tcPr>
            <w:tcW w:w="7041" w:type="dxa"/>
          </w:tcPr>
          <w:p w:rsidR="00182AF0" w:rsidRPr="00415D9C" w:rsidRDefault="00182AF0" w:rsidP="00182AF0">
            <w:pPr>
              <w:shd w:val="clear" w:color="auto" w:fill="FFFFFF"/>
              <w:spacing w:before="100" w:beforeAutospacing="1" w:after="100" w:afterAutospacing="1"/>
              <w:ind w:right="300"/>
            </w:pPr>
            <w:r w:rsidRPr="00415D9C">
              <w:rPr>
                <w:rFonts w:ascii="Arial" w:hAnsi="Arial" w:cs="Arial"/>
                <w:color w:val="333333"/>
                <w:lang w:val="en"/>
              </w:rPr>
              <w:t xml:space="preserve">The </w:t>
            </w:r>
            <w:hyperlink r:id="rId48" w:history="1">
              <w:r w:rsidRPr="00415D9C">
                <w:rPr>
                  <w:rStyle w:val="Hyperlink"/>
                  <w:rFonts w:ascii="Arial" w:hAnsi="Arial" w:cs="Arial"/>
                  <w:lang w:val="en"/>
                </w:rPr>
                <w:t>Guardian University Guide</w:t>
              </w:r>
            </w:hyperlink>
            <w:r w:rsidRPr="00415D9C">
              <w:rPr>
                <w:rFonts w:ascii="Arial" w:hAnsi="Arial" w:cs="Arial"/>
                <w:color w:val="333333"/>
                <w:lang w:val="en"/>
              </w:rPr>
              <w:t xml:space="preserve"> has information on every subject taught at universities in the UK ranked in league tables, also has subject profile information.</w:t>
            </w:r>
          </w:p>
        </w:tc>
      </w:tr>
      <w:tr w:rsidR="0030089C" w:rsidTr="00DA2657">
        <w:trPr>
          <w:trHeight w:val="1019"/>
        </w:trPr>
        <w:tc>
          <w:tcPr>
            <w:tcW w:w="2706" w:type="dxa"/>
          </w:tcPr>
          <w:p w:rsidR="0030089C" w:rsidRDefault="0030089C" w:rsidP="004511B5">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5C8B4AA6" wp14:editId="66BBB40B">
                  <wp:extent cx="1438835" cy="566621"/>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ial.png"/>
                          <pic:cNvPicPr/>
                        </pic:nvPicPr>
                        <pic:blipFill>
                          <a:blip r:embed="rId49">
                            <a:extLst>
                              <a:ext uri="{28A0092B-C50C-407E-A947-70E740481C1C}">
                                <a14:useLocalDpi xmlns:a14="http://schemas.microsoft.com/office/drawing/2010/main" val="0"/>
                              </a:ext>
                            </a:extLst>
                          </a:blip>
                          <a:stretch>
                            <a:fillRect/>
                          </a:stretch>
                        </pic:blipFill>
                        <pic:spPr>
                          <a:xfrm>
                            <a:off x="0" y="0"/>
                            <a:ext cx="1439787" cy="566996"/>
                          </a:xfrm>
                          <a:prstGeom prst="rect">
                            <a:avLst/>
                          </a:prstGeom>
                        </pic:spPr>
                      </pic:pic>
                    </a:graphicData>
                  </a:graphic>
                </wp:inline>
              </w:drawing>
            </w:r>
          </w:p>
        </w:tc>
        <w:tc>
          <w:tcPr>
            <w:tcW w:w="7041" w:type="dxa"/>
          </w:tcPr>
          <w:p w:rsidR="0030089C" w:rsidRDefault="00D37DF7" w:rsidP="004511B5">
            <w:pPr>
              <w:shd w:val="clear" w:color="auto" w:fill="FFFFFF"/>
            </w:pPr>
            <w:hyperlink r:id="rId50" w:tgtFrame="_blank" w:history="1">
              <w:r w:rsidR="0030089C">
                <w:rPr>
                  <w:rStyle w:val="Hyperlink"/>
                  <w:rFonts w:ascii="Arial" w:hAnsi="Arial" w:cs="Arial"/>
                </w:rPr>
                <w:t xml:space="preserve">Studential.com </w:t>
              </w:r>
            </w:hyperlink>
            <w:r w:rsidR="0030089C">
              <w:rPr>
                <w:rFonts w:ascii="Arial" w:hAnsi="Arial" w:cs="Arial"/>
                <w:color w:val="333333"/>
              </w:rPr>
              <w:t>provides in-depth information about choosing and going to university and the application process involved.</w:t>
            </w:r>
          </w:p>
        </w:tc>
      </w:tr>
      <w:tr w:rsidR="00306A0B" w:rsidTr="00DA2657">
        <w:trPr>
          <w:trHeight w:val="1128"/>
        </w:trPr>
        <w:tc>
          <w:tcPr>
            <w:tcW w:w="2706" w:type="dxa"/>
          </w:tcPr>
          <w:p w:rsidR="00306A0B" w:rsidRDefault="00306A0B" w:rsidP="004511B5">
            <w:pPr>
              <w:rPr>
                <w:rFonts w:ascii="Arial" w:eastAsia="Times New Roman" w:hAnsi="Arial" w:cs="Arial"/>
                <w:noProof/>
                <w:color w:val="333333"/>
                <w:sz w:val="24"/>
                <w:szCs w:val="24"/>
                <w:lang w:eastAsia="en-GB"/>
              </w:rPr>
            </w:pPr>
            <w:r>
              <w:rPr>
                <w:rFonts w:ascii="Arial" w:eastAsia="Times New Roman" w:hAnsi="Arial" w:cs="Arial"/>
                <w:noProof/>
                <w:color w:val="333333"/>
                <w:sz w:val="24"/>
                <w:szCs w:val="24"/>
                <w:lang w:eastAsia="en-GB"/>
              </w:rPr>
              <w:drawing>
                <wp:inline distT="0" distB="0" distL="0" distR="0" wp14:anchorId="2A8FF77E" wp14:editId="7016606E">
                  <wp:extent cx="1438835" cy="591978"/>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ct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38835" cy="591978"/>
                          </a:xfrm>
                          <a:prstGeom prst="rect">
                            <a:avLst/>
                          </a:prstGeom>
                        </pic:spPr>
                      </pic:pic>
                    </a:graphicData>
                  </a:graphic>
                </wp:inline>
              </w:drawing>
            </w:r>
          </w:p>
        </w:tc>
        <w:tc>
          <w:tcPr>
            <w:tcW w:w="7041" w:type="dxa"/>
          </w:tcPr>
          <w:p w:rsidR="00306A0B" w:rsidRPr="00306A0B" w:rsidRDefault="00D37DF7" w:rsidP="00306A0B">
            <w:pPr>
              <w:pStyle w:val="NormalWeb"/>
              <w:rPr>
                <w:rFonts w:ascii="Verdana" w:hAnsi="Verdana"/>
                <w:color w:val="666666"/>
                <w:sz w:val="21"/>
                <w:szCs w:val="21"/>
              </w:rPr>
            </w:pPr>
            <w:hyperlink r:id="rId52" w:tgtFrame="_blank" w:history="1">
              <w:r w:rsidR="00306A0B">
                <w:rPr>
                  <w:rStyle w:val="Hyperlink"/>
                  <w:rFonts w:ascii="Verdana" w:hAnsi="Verdana"/>
                  <w:sz w:val="21"/>
                  <w:szCs w:val="21"/>
                </w:rPr>
                <w:t>Graduate Prospects</w:t>
              </w:r>
            </w:hyperlink>
            <w:r w:rsidR="00306A0B">
              <w:rPr>
                <w:rFonts w:ascii="Verdana" w:hAnsi="Verdana"/>
                <w:color w:val="666666"/>
                <w:sz w:val="21"/>
                <w:szCs w:val="21"/>
              </w:rPr>
              <w:t xml:space="preserve"> is the UK’s leading provider of information, advice and opportunities to students and graduates. They publish a wide collection of journals and directories, as well as provide an extensive graduate careers website.</w:t>
            </w:r>
          </w:p>
        </w:tc>
      </w:tr>
    </w:tbl>
    <w:p w:rsidR="00FD2E48" w:rsidRDefault="00FD2E48" w:rsidP="00DA2657"/>
    <w:sectPr w:rsidR="00FD2E48" w:rsidSect="00DA2657">
      <w:footerReference w:type="default" r:id="rId53"/>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57" w:rsidRDefault="00DA2657" w:rsidP="0062349D">
      <w:pPr>
        <w:spacing w:after="0" w:line="240" w:lineRule="auto"/>
      </w:pPr>
      <w:r>
        <w:separator/>
      </w:r>
    </w:p>
  </w:endnote>
  <w:endnote w:type="continuationSeparator" w:id="0">
    <w:p w:rsidR="00DA2657" w:rsidRDefault="00DA2657" w:rsidP="0062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657" w:rsidRDefault="00DA2657">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D37DF7" w:rsidRPr="00D37DF7">
      <w:rPr>
        <w:b/>
        <w:bCs/>
        <w:noProof/>
      </w:rPr>
      <w:t>2</w:t>
    </w:r>
    <w:r>
      <w:rPr>
        <w:b/>
        <w:bCs/>
        <w:noProof/>
      </w:rPr>
      <w:fldChar w:fldCharType="end"/>
    </w:r>
    <w:r>
      <w:rPr>
        <w:b/>
        <w:bCs/>
        <w:noProof/>
      </w:rPr>
      <w:t xml:space="preserve">                                                   </w:t>
    </w:r>
    <w:r>
      <w:t xml:space="preserve">Sue Lewis/Careerpilot                                                 </w:t>
    </w:r>
    <w:r w:rsidR="00610F1A">
      <w:t>14 Sep.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57" w:rsidRDefault="00DA2657" w:rsidP="0062349D">
      <w:pPr>
        <w:spacing w:after="0" w:line="240" w:lineRule="auto"/>
      </w:pPr>
      <w:r>
        <w:separator/>
      </w:r>
    </w:p>
  </w:footnote>
  <w:footnote w:type="continuationSeparator" w:id="0">
    <w:p w:rsidR="00DA2657" w:rsidRDefault="00DA2657" w:rsidP="00623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0023"/>
    <w:multiLevelType w:val="multilevel"/>
    <w:tmpl w:val="D5328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05D90"/>
    <w:multiLevelType w:val="multilevel"/>
    <w:tmpl w:val="6CA8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FF23F9"/>
    <w:multiLevelType w:val="multilevel"/>
    <w:tmpl w:val="96B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21"/>
    <w:rsid w:val="00073B1A"/>
    <w:rsid w:val="000840C5"/>
    <w:rsid w:val="00182AF0"/>
    <w:rsid w:val="002715C9"/>
    <w:rsid w:val="002C4C1F"/>
    <w:rsid w:val="0030089C"/>
    <w:rsid w:val="00306A0B"/>
    <w:rsid w:val="003413ED"/>
    <w:rsid w:val="00341C79"/>
    <w:rsid w:val="0035401B"/>
    <w:rsid w:val="00415D9C"/>
    <w:rsid w:val="00450CDF"/>
    <w:rsid w:val="004511B5"/>
    <w:rsid w:val="00564D64"/>
    <w:rsid w:val="00567694"/>
    <w:rsid w:val="005D3810"/>
    <w:rsid w:val="00610F1A"/>
    <w:rsid w:val="0062349D"/>
    <w:rsid w:val="00647D8D"/>
    <w:rsid w:val="00693BE7"/>
    <w:rsid w:val="006C7EBD"/>
    <w:rsid w:val="007177E6"/>
    <w:rsid w:val="00720E73"/>
    <w:rsid w:val="00723E6D"/>
    <w:rsid w:val="009E36A1"/>
    <w:rsid w:val="00A30C08"/>
    <w:rsid w:val="00A7793B"/>
    <w:rsid w:val="00CA05FE"/>
    <w:rsid w:val="00D37DF7"/>
    <w:rsid w:val="00DA2657"/>
    <w:rsid w:val="00F22921"/>
    <w:rsid w:val="00FD2E48"/>
    <w:rsid w:val="00FF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E7CFB5D-B364-41F9-A136-37AE7441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921"/>
    <w:rPr>
      <w:color w:val="0000FF"/>
      <w:u w:val="single"/>
    </w:rPr>
  </w:style>
  <w:style w:type="table" w:styleId="TableGrid">
    <w:name w:val="Table Grid"/>
    <w:basedOn w:val="TableNormal"/>
    <w:uiPriority w:val="59"/>
    <w:rsid w:val="00F2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29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2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21"/>
    <w:rPr>
      <w:rFonts w:ascii="Tahoma" w:hAnsi="Tahoma" w:cs="Tahoma"/>
      <w:sz w:val="16"/>
      <w:szCs w:val="16"/>
    </w:rPr>
  </w:style>
  <w:style w:type="character" w:styleId="FollowedHyperlink">
    <w:name w:val="FollowedHyperlink"/>
    <w:basedOn w:val="DefaultParagraphFont"/>
    <w:uiPriority w:val="99"/>
    <w:semiHidden/>
    <w:unhideWhenUsed/>
    <w:rsid w:val="00073B1A"/>
    <w:rPr>
      <w:color w:val="800080" w:themeColor="followedHyperlink"/>
      <w:u w:val="single"/>
    </w:rPr>
  </w:style>
  <w:style w:type="paragraph" w:styleId="Header">
    <w:name w:val="header"/>
    <w:basedOn w:val="Normal"/>
    <w:link w:val="HeaderChar"/>
    <w:uiPriority w:val="99"/>
    <w:unhideWhenUsed/>
    <w:rsid w:val="00623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49D"/>
  </w:style>
  <w:style w:type="paragraph" w:styleId="Footer">
    <w:name w:val="footer"/>
    <w:basedOn w:val="Normal"/>
    <w:link w:val="FooterChar"/>
    <w:uiPriority w:val="99"/>
    <w:unhideWhenUsed/>
    <w:rsid w:val="00623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43261">
      <w:bodyDiv w:val="1"/>
      <w:marLeft w:val="0"/>
      <w:marRight w:val="0"/>
      <w:marTop w:val="75"/>
      <w:marBottom w:val="75"/>
      <w:divBdr>
        <w:top w:val="none" w:sz="0" w:space="0" w:color="auto"/>
        <w:left w:val="none" w:sz="0" w:space="0" w:color="auto"/>
        <w:bottom w:val="none" w:sz="0" w:space="0" w:color="auto"/>
        <w:right w:val="none" w:sz="0" w:space="0" w:color="auto"/>
      </w:divBdr>
    </w:div>
    <w:div w:id="665978816">
      <w:bodyDiv w:val="1"/>
      <w:marLeft w:val="0"/>
      <w:marRight w:val="0"/>
      <w:marTop w:val="75"/>
      <w:marBottom w:val="75"/>
      <w:divBdr>
        <w:top w:val="none" w:sz="0" w:space="0" w:color="auto"/>
        <w:left w:val="none" w:sz="0" w:space="0" w:color="auto"/>
        <w:bottom w:val="none" w:sz="0" w:space="0" w:color="auto"/>
        <w:right w:val="none" w:sz="0" w:space="0" w:color="auto"/>
      </w:divBdr>
    </w:div>
    <w:div w:id="1089232070">
      <w:bodyDiv w:val="1"/>
      <w:marLeft w:val="0"/>
      <w:marRight w:val="0"/>
      <w:marTop w:val="75"/>
      <w:marBottom w:val="75"/>
      <w:divBdr>
        <w:top w:val="none" w:sz="0" w:space="0" w:color="auto"/>
        <w:left w:val="none" w:sz="0" w:space="0" w:color="auto"/>
        <w:bottom w:val="none" w:sz="0" w:space="0" w:color="auto"/>
        <w:right w:val="none" w:sz="0" w:space="0" w:color="auto"/>
      </w:divBdr>
    </w:div>
    <w:div w:id="2145809421">
      <w:bodyDiv w:val="1"/>
      <w:marLeft w:val="0"/>
      <w:marRight w:val="0"/>
      <w:marTop w:val="0"/>
      <w:marBottom w:val="0"/>
      <w:divBdr>
        <w:top w:val="none" w:sz="0" w:space="0" w:color="auto"/>
        <w:left w:val="none" w:sz="0" w:space="0" w:color="auto"/>
        <w:bottom w:val="none" w:sz="0" w:space="0" w:color="auto"/>
        <w:right w:val="none" w:sz="0" w:space="0" w:color="auto"/>
      </w:divBdr>
      <w:divsChild>
        <w:div w:id="741294521">
          <w:marLeft w:val="0"/>
          <w:marRight w:val="0"/>
          <w:marTop w:val="0"/>
          <w:marBottom w:val="0"/>
          <w:divBdr>
            <w:top w:val="none" w:sz="0" w:space="0" w:color="auto"/>
            <w:left w:val="none" w:sz="0" w:space="0" w:color="auto"/>
            <w:bottom w:val="none" w:sz="0" w:space="0" w:color="auto"/>
            <w:right w:val="none" w:sz="0" w:space="0" w:color="auto"/>
          </w:divBdr>
          <w:divsChild>
            <w:div w:id="884758455">
              <w:marLeft w:val="0"/>
              <w:marRight w:val="0"/>
              <w:marTop w:val="0"/>
              <w:marBottom w:val="0"/>
              <w:divBdr>
                <w:top w:val="none" w:sz="0" w:space="0" w:color="auto"/>
                <w:left w:val="none" w:sz="0" w:space="0" w:color="auto"/>
                <w:bottom w:val="single" w:sz="48" w:space="0" w:color="FFFFFF"/>
                <w:right w:val="none" w:sz="0" w:space="0" w:color="auto"/>
              </w:divBdr>
              <w:divsChild>
                <w:div w:id="889612623">
                  <w:marLeft w:val="0"/>
                  <w:marRight w:val="300"/>
                  <w:marTop w:val="0"/>
                  <w:marBottom w:val="0"/>
                  <w:divBdr>
                    <w:top w:val="none" w:sz="0" w:space="0" w:color="auto"/>
                    <w:left w:val="none" w:sz="0" w:space="0" w:color="auto"/>
                    <w:bottom w:val="none" w:sz="0" w:space="0" w:color="auto"/>
                    <w:right w:val="none" w:sz="0" w:space="0" w:color="auto"/>
                  </w:divBdr>
                  <w:divsChild>
                    <w:div w:id="536628888">
                      <w:marLeft w:val="0"/>
                      <w:marRight w:val="300"/>
                      <w:marTop w:val="0"/>
                      <w:marBottom w:val="0"/>
                      <w:divBdr>
                        <w:top w:val="none" w:sz="0" w:space="0" w:color="auto"/>
                        <w:left w:val="none" w:sz="0" w:space="0" w:color="auto"/>
                        <w:bottom w:val="none" w:sz="0" w:space="0" w:color="auto"/>
                        <w:right w:val="none" w:sz="0" w:space="0" w:color="auto"/>
                      </w:divBdr>
                      <w:divsChild>
                        <w:div w:id="1582910774">
                          <w:marLeft w:val="0"/>
                          <w:marRight w:val="0"/>
                          <w:marTop w:val="0"/>
                          <w:marBottom w:val="0"/>
                          <w:divBdr>
                            <w:top w:val="none" w:sz="0" w:space="0" w:color="auto"/>
                            <w:left w:val="none" w:sz="0" w:space="0" w:color="auto"/>
                            <w:bottom w:val="none" w:sz="0" w:space="0" w:color="auto"/>
                            <w:right w:val="none" w:sz="0" w:space="0" w:color="auto"/>
                          </w:divBdr>
                          <w:divsChild>
                            <w:div w:id="322897936">
                              <w:marLeft w:val="0"/>
                              <w:marRight w:val="0"/>
                              <w:marTop w:val="0"/>
                              <w:marBottom w:val="0"/>
                              <w:divBdr>
                                <w:top w:val="none" w:sz="0" w:space="0" w:color="auto"/>
                                <w:left w:val="none" w:sz="0" w:space="0" w:color="auto"/>
                                <w:bottom w:val="none" w:sz="0" w:space="0" w:color="auto"/>
                                <w:right w:val="none" w:sz="0" w:space="0" w:color="auto"/>
                              </w:divBdr>
                              <w:divsChild>
                                <w:div w:id="886186444">
                                  <w:marLeft w:val="0"/>
                                  <w:marRight w:val="300"/>
                                  <w:marTop w:val="0"/>
                                  <w:marBottom w:val="0"/>
                                  <w:divBdr>
                                    <w:top w:val="none" w:sz="0" w:space="0" w:color="auto"/>
                                    <w:left w:val="none" w:sz="0" w:space="0" w:color="auto"/>
                                    <w:bottom w:val="none" w:sz="0" w:space="0" w:color="auto"/>
                                    <w:right w:val="none" w:sz="0" w:space="0" w:color="auto"/>
                                  </w:divBdr>
                                  <w:divsChild>
                                    <w:div w:id="1241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eerpilot.org.uk/providers" TargetMode="External"/><Relationship Id="rId18" Type="http://schemas.openxmlformats.org/officeDocument/2006/relationships/hyperlink" Target="https://nationalcareersservice.direct.gov.uk/Pages/Home.aspx" TargetMode="External"/><Relationship Id="rId26" Type="http://schemas.openxmlformats.org/officeDocument/2006/relationships/image" Target="media/image6.png"/><Relationship Id="rId39" Type="http://schemas.openxmlformats.org/officeDocument/2006/relationships/image" Target="media/image12.jpeg"/><Relationship Id="rId21" Type="http://schemas.openxmlformats.org/officeDocument/2006/relationships/image" Target="media/image4.jpeg"/><Relationship Id="rId34" Type="http://schemas.openxmlformats.org/officeDocument/2006/relationships/hyperlink" Target="https://www.plotr.co.uk/jobs/" TargetMode="External"/><Relationship Id="rId42" Type="http://schemas.openxmlformats.org/officeDocument/2006/relationships/hyperlink" Target="http://www.ukcoursefinder.com/" TargetMode="External"/><Relationship Id="rId47" Type="http://schemas.openxmlformats.org/officeDocument/2006/relationships/image" Target="media/image16.jpg"/><Relationship Id="rId50" Type="http://schemas.openxmlformats.org/officeDocument/2006/relationships/hyperlink" Target="http://www.studential.com/"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areerpilot.org.uk/jobs" TargetMode="External"/><Relationship Id="rId17" Type="http://schemas.openxmlformats.org/officeDocument/2006/relationships/image" Target="media/image2.jpeg"/><Relationship Id="rId25" Type="http://schemas.openxmlformats.org/officeDocument/2006/relationships/hyperlink" Target="http://studentcalculator.org/" TargetMode="External"/><Relationship Id="rId33" Type="http://schemas.openxmlformats.org/officeDocument/2006/relationships/hyperlink" Target="http://www.notgoingtouni.co.uk/" TargetMode="External"/><Relationship Id="rId38" Type="http://schemas.openxmlformats.org/officeDocument/2006/relationships/hyperlink" Target="http://www.ucas.com/" TargetMode="External"/><Relationship Id="rId46" Type="http://schemas.openxmlformats.org/officeDocument/2006/relationships/hyperlink" Target="http://university.which.co.uk/" TargetMode="External"/><Relationship Id="rId2" Type="http://schemas.openxmlformats.org/officeDocument/2006/relationships/styles" Target="styles.xml"/><Relationship Id="rId16" Type="http://schemas.openxmlformats.org/officeDocument/2006/relationships/hyperlink" Target="file:///E:\Careerpilot\resources\Useful%20websites\www.careerpilot.org.uk\parent" TargetMode="External"/><Relationship Id="rId20" Type="http://schemas.openxmlformats.org/officeDocument/2006/relationships/hyperlink" Target="http://www.futuremorph.org/" TargetMode="External"/><Relationship Id="rId29" Type="http://schemas.openxmlformats.org/officeDocument/2006/relationships/hyperlink" Target="http://www.direct.gov.uk/en/EducationAndLearning/14To19/index.htm" TargetMode="External"/><Relationship Id="rId41" Type="http://schemas.openxmlformats.org/officeDocument/2006/relationships/image" Target="media/image13.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eerpilot.org.uk/info/higher-education-at-1819-or-late" TargetMode="External"/><Relationship Id="rId24" Type="http://schemas.openxmlformats.org/officeDocument/2006/relationships/hyperlink" Target="http://www.brightknowledge.org/bright-knowledge" TargetMode="External"/><Relationship Id="rId32" Type="http://schemas.openxmlformats.org/officeDocument/2006/relationships/image" Target="media/image9.jpeg"/><Relationship Id="rId37" Type="http://schemas.openxmlformats.org/officeDocument/2006/relationships/image" Target="media/image11.jpeg"/><Relationship Id="rId40" Type="http://schemas.openxmlformats.org/officeDocument/2006/relationships/hyperlink" Target="http://unistats/" TargetMode="External"/><Relationship Id="rId45" Type="http://schemas.openxmlformats.org/officeDocument/2006/relationships/image" Target="media/image15.png"/><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areerpilot.org.uk/he-skillsmap" TargetMode="External"/><Relationship Id="rId23" Type="http://schemas.openxmlformats.org/officeDocument/2006/relationships/image" Target="media/image5.png"/><Relationship Id="rId28" Type="http://schemas.openxmlformats.org/officeDocument/2006/relationships/image" Target="media/image7.jpg"/><Relationship Id="rId36" Type="http://schemas.openxmlformats.org/officeDocument/2006/relationships/hyperlink" Target="http://www.careercamel.com/" TargetMode="External"/><Relationship Id="rId49" Type="http://schemas.openxmlformats.org/officeDocument/2006/relationships/image" Target="media/image17.png"/><Relationship Id="rId10" Type="http://schemas.openxmlformats.org/officeDocument/2006/relationships/hyperlink" Target="http://careerpilot.org.uk/info/further-education-at-16" TargetMode="External"/><Relationship Id="rId19" Type="http://schemas.openxmlformats.org/officeDocument/2006/relationships/image" Target="media/image3.jpeg"/><Relationship Id="rId31" Type="http://schemas.openxmlformats.org/officeDocument/2006/relationships/hyperlink" Target="http://www.careersworld.co.uk/south-west/home" TargetMode="External"/><Relationship Id="rId44" Type="http://schemas.openxmlformats.org/officeDocument/2006/relationships/hyperlink" Target="http://www.bestcourse4me.com/" TargetMode="External"/><Relationship Id="rId52" Type="http://schemas.openxmlformats.org/officeDocument/2006/relationships/hyperlink" Target="http://www.prospects.ac.uk/index.htm" TargetMode="External"/><Relationship Id="rId4" Type="http://schemas.openxmlformats.org/officeDocument/2006/relationships/webSettings" Target="webSettings.xml"/><Relationship Id="rId9" Type="http://schemas.openxmlformats.org/officeDocument/2006/relationships/hyperlink" Target="http://careerpilot.org.uk/info/apprenticeships" TargetMode="External"/><Relationship Id="rId14" Type="http://schemas.openxmlformats.org/officeDocument/2006/relationships/hyperlink" Target="http://www.careerpilot.org.uk/profile/question" TargetMode="External"/><Relationship Id="rId22" Type="http://schemas.openxmlformats.org/officeDocument/2006/relationships/hyperlink" Target="http://www.careersbox.co.uk/" TargetMode="External"/><Relationship Id="rId27" Type="http://schemas.openxmlformats.org/officeDocument/2006/relationships/hyperlink" Target="https://www.plotr.co.uk/" TargetMode="External"/><Relationship Id="rId30" Type="http://schemas.openxmlformats.org/officeDocument/2006/relationships/image" Target="media/image8.png"/><Relationship Id="rId35" Type="http://schemas.openxmlformats.org/officeDocument/2006/relationships/image" Target="media/image10.png"/><Relationship Id="rId43" Type="http://schemas.openxmlformats.org/officeDocument/2006/relationships/image" Target="media/image14.png"/><Relationship Id="rId48" Type="http://schemas.openxmlformats.org/officeDocument/2006/relationships/hyperlink" Target="http://www.theguardian.com/education/universityguide" TargetMode="External"/><Relationship Id="rId8" Type="http://schemas.openxmlformats.org/officeDocument/2006/relationships/hyperlink" Target="http://www.careerpilot.org.uk/" TargetMode="External"/><Relationship Id="rId51" Type="http://schemas.openxmlformats.org/officeDocument/2006/relationships/image" Target="media/image18.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45E7653C.dotm</Template>
  <TotalTime>3</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Lewis</dc:creator>
  <cp:lastModifiedBy>Sue Lewis</cp:lastModifiedBy>
  <cp:revision>4</cp:revision>
  <cp:lastPrinted>2013-11-04T14:47:00Z</cp:lastPrinted>
  <dcterms:created xsi:type="dcterms:W3CDTF">2015-09-14T11:30:00Z</dcterms:created>
  <dcterms:modified xsi:type="dcterms:W3CDTF">2016-09-07T08:46:00Z</dcterms:modified>
</cp:coreProperties>
</file>